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AF63" w14:textId="77777777" w:rsidR="004723F5" w:rsidRDefault="004723F5" w:rsidP="004723F5">
      <w:pPr>
        <w:jc w:val="center"/>
        <w:rPr>
          <w:sz w:val="32"/>
          <w:szCs w:val="32"/>
        </w:rPr>
      </w:pPr>
    </w:p>
    <w:p w14:paraId="3FE1640B" w14:textId="77777777" w:rsidR="004723F5" w:rsidRDefault="004723F5" w:rsidP="004723F5">
      <w:pPr>
        <w:jc w:val="center"/>
        <w:rPr>
          <w:sz w:val="32"/>
          <w:szCs w:val="32"/>
        </w:rPr>
      </w:pPr>
    </w:p>
    <w:p w14:paraId="3EE323C3" w14:textId="77777777" w:rsidR="004723F5" w:rsidRDefault="004723F5" w:rsidP="004723F5">
      <w:pPr>
        <w:jc w:val="center"/>
        <w:rPr>
          <w:sz w:val="32"/>
          <w:szCs w:val="32"/>
        </w:rPr>
      </w:pPr>
    </w:p>
    <w:p w14:paraId="66882709" w14:textId="77777777" w:rsidR="004723F5" w:rsidRDefault="004723F5" w:rsidP="004723F5">
      <w:pPr>
        <w:jc w:val="center"/>
        <w:rPr>
          <w:sz w:val="32"/>
          <w:szCs w:val="32"/>
        </w:rPr>
      </w:pPr>
    </w:p>
    <w:p w14:paraId="2D150076" w14:textId="77777777" w:rsidR="004723F5" w:rsidRDefault="004723F5" w:rsidP="004723F5">
      <w:pPr>
        <w:jc w:val="center"/>
        <w:rPr>
          <w:sz w:val="32"/>
          <w:szCs w:val="32"/>
        </w:rPr>
      </w:pPr>
    </w:p>
    <w:p w14:paraId="61B33308" w14:textId="77777777" w:rsidR="004723F5" w:rsidRDefault="004723F5" w:rsidP="004723F5">
      <w:pPr>
        <w:jc w:val="center"/>
        <w:rPr>
          <w:sz w:val="32"/>
          <w:szCs w:val="32"/>
        </w:rPr>
      </w:pPr>
    </w:p>
    <w:p w14:paraId="3D00B119" w14:textId="77777777" w:rsidR="004723F5" w:rsidRDefault="004723F5" w:rsidP="004723F5">
      <w:pPr>
        <w:jc w:val="center"/>
        <w:rPr>
          <w:sz w:val="32"/>
          <w:szCs w:val="32"/>
        </w:rPr>
      </w:pPr>
    </w:p>
    <w:p w14:paraId="5B36807A" w14:textId="77777777" w:rsidR="004723F5" w:rsidRDefault="004723F5" w:rsidP="004723F5">
      <w:pPr>
        <w:jc w:val="center"/>
        <w:rPr>
          <w:sz w:val="32"/>
          <w:szCs w:val="32"/>
        </w:rPr>
      </w:pPr>
    </w:p>
    <w:p w14:paraId="725666EC" w14:textId="77777777" w:rsidR="004723F5" w:rsidRDefault="004723F5" w:rsidP="004723F5">
      <w:pPr>
        <w:jc w:val="center"/>
        <w:rPr>
          <w:sz w:val="32"/>
          <w:szCs w:val="32"/>
        </w:rPr>
      </w:pPr>
    </w:p>
    <w:p w14:paraId="4F3F4FC4" w14:textId="0C8EA678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5794F8DF" w14:textId="091C7475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23AC6022" w14:textId="77777777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265EA299" w14:textId="77777777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4CE1D7E5" w14:textId="4AE3F5EF" w:rsidR="000071B5" w:rsidRP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 xml:space="preserve">RELATÓRIO DE ATIVIDADES </w:t>
      </w:r>
    </w:p>
    <w:p w14:paraId="1C34881D" w14:textId="6E7247DB" w:rsidR="004723F5" w:rsidRP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 xml:space="preserve">CONSELHO </w:t>
      </w:r>
      <w:r w:rsidR="00340710">
        <w:rPr>
          <w:b/>
          <w:bCs/>
          <w:sz w:val="32"/>
          <w:szCs w:val="32"/>
        </w:rPr>
        <w:t>FISCAL</w:t>
      </w:r>
      <w:r>
        <w:rPr>
          <w:b/>
          <w:bCs/>
          <w:sz w:val="32"/>
          <w:szCs w:val="32"/>
        </w:rPr>
        <w:t xml:space="preserve"> – GESTÃO 202</w:t>
      </w:r>
      <w:r w:rsidR="00EB12A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EB12A3">
        <w:rPr>
          <w:b/>
          <w:bCs/>
          <w:sz w:val="32"/>
          <w:szCs w:val="32"/>
        </w:rPr>
        <w:t>9</w:t>
      </w:r>
    </w:p>
    <w:p w14:paraId="13A4E772" w14:textId="36E329CD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>ANO 202</w:t>
      </w:r>
      <w:r w:rsidR="00EB12A3">
        <w:rPr>
          <w:b/>
          <w:bCs/>
          <w:sz w:val="32"/>
          <w:szCs w:val="32"/>
        </w:rPr>
        <w:t>5</w:t>
      </w:r>
    </w:p>
    <w:p w14:paraId="7ADA0BBA" w14:textId="1A00D3E9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2CCE5681" w14:textId="02D969E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9C1ABD8" w14:textId="45EA7C40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4FAD7A9E" w14:textId="4D45D14B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0A7B188B" w14:textId="2F694E5C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75EFEC4C" w14:textId="1049076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5CAD2A78" w14:textId="7A431EB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7BFDA273" w14:textId="4C4E057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835AC61" w14:textId="6E22FDD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4F723EC9" w14:textId="6CDF78B6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5426DA33" w14:textId="718DA892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288E545" w14:textId="38D0683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2E3A4817" w14:textId="62AB552E" w:rsidR="004723F5" w:rsidRP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</w:t>
      </w:r>
      <w:r w:rsidRPr="003F392B">
        <w:rPr>
          <w:b/>
          <w:bCs/>
          <w:sz w:val="24"/>
          <w:szCs w:val="24"/>
        </w:rPr>
        <w:t>APRESENTAÇÃO</w:t>
      </w:r>
    </w:p>
    <w:p w14:paraId="7B0FF2D5" w14:textId="2DE3E099" w:rsidR="004723F5" w:rsidRDefault="004723F5" w:rsidP="004723F5">
      <w:pPr>
        <w:spacing w:line="360" w:lineRule="auto"/>
        <w:jc w:val="center"/>
        <w:rPr>
          <w:b/>
          <w:bCs/>
          <w:sz w:val="24"/>
          <w:szCs w:val="24"/>
        </w:rPr>
      </w:pPr>
    </w:p>
    <w:p w14:paraId="617DD84E" w14:textId="317DD613" w:rsidR="003F392B" w:rsidRDefault="004723F5" w:rsidP="003F39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documento tem por objetivo apresentar o relatório de atividades do ano 202</w:t>
      </w:r>
      <w:r w:rsidR="00EB12A3">
        <w:rPr>
          <w:sz w:val="24"/>
          <w:szCs w:val="24"/>
        </w:rPr>
        <w:t>5</w:t>
      </w:r>
      <w:r>
        <w:rPr>
          <w:sz w:val="24"/>
          <w:szCs w:val="24"/>
        </w:rPr>
        <w:t xml:space="preserve"> do Conselho </w:t>
      </w:r>
      <w:r w:rsidR="00340710">
        <w:rPr>
          <w:sz w:val="24"/>
          <w:szCs w:val="24"/>
        </w:rPr>
        <w:t>Fiscal</w:t>
      </w:r>
      <w:r>
        <w:rPr>
          <w:sz w:val="24"/>
          <w:szCs w:val="24"/>
        </w:rPr>
        <w:t xml:space="preserve"> do Instituto de Previdência Social dos Servidores Públicos do Município de </w:t>
      </w:r>
      <w:proofErr w:type="spellStart"/>
      <w:r>
        <w:rPr>
          <w:sz w:val="24"/>
          <w:szCs w:val="24"/>
        </w:rPr>
        <w:t>Taió-SC</w:t>
      </w:r>
      <w:proofErr w:type="spellEnd"/>
      <w:r w:rsidR="00340710">
        <w:rPr>
          <w:sz w:val="24"/>
          <w:szCs w:val="24"/>
        </w:rPr>
        <w:t xml:space="preserve"> – TAIÓPREV.</w:t>
      </w:r>
    </w:p>
    <w:p w14:paraId="4B8787D7" w14:textId="77777777" w:rsidR="00EB12A3" w:rsidRDefault="00EB12A3" w:rsidP="00EB12A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dados deste relatório são de ações da gestão 2021-2025 (janeiro a março) e da gestão 2025-2029 (abril a dezembro).</w:t>
      </w:r>
    </w:p>
    <w:p w14:paraId="2D9BC2A9" w14:textId="77777777" w:rsidR="00EB12A3" w:rsidRPr="003F392B" w:rsidRDefault="00EB12A3" w:rsidP="003F392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78F11F33" w14:textId="233A199A" w:rsidR="004723F5" w:rsidRPr="003F392B" w:rsidRDefault="003F392B" w:rsidP="003F392B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4723F5" w:rsidRPr="003F392B">
        <w:rPr>
          <w:b/>
          <w:bCs/>
          <w:sz w:val="24"/>
          <w:szCs w:val="24"/>
        </w:rPr>
        <w:t xml:space="preserve">DA COMPETÊNCIA DO CONSELHO </w:t>
      </w:r>
      <w:r w:rsidR="00340710">
        <w:rPr>
          <w:b/>
          <w:bCs/>
          <w:sz w:val="24"/>
          <w:szCs w:val="24"/>
        </w:rPr>
        <w:t>FISCAL</w:t>
      </w:r>
    </w:p>
    <w:p w14:paraId="6D93A003" w14:textId="77777777" w:rsidR="004723F5" w:rsidRDefault="004723F5" w:rsidP="004723F5">
      <w:pPr>
        <w:spacing w:line="360" w:lineRule="auto"/>
        <w:ind w:firstLine="708"/>
        <w:jc w:val="both"/>
        <w:rPr>
          <w:sz w:val="24"/>
          <w:szCs w:val="24"/>
        </w:rPr>
      </w:pPr>
    </w:p>
    <w:p w14:paraId="5C07FD84" w14:textId="71143FAD" w:rsidR="004723F5" w:rsidRDefault="00340710" w:rsidP="004723F5">
      <w:pPr>
        <w:spacing w:line="360" w:lineRule="auto"/>
        <w:ind w:firstLine="708"/>
        <w:jc w:val="both"/>
        <w:rPr>
          <w:sz w:val="24"/>
          <w:szCs w:val="24"/>
        </w:rPr>
      </w:pPr>
      <w:r w:rsidRPr="00687694">
        <w:rPr>
          <w:sz w:val="24"/>
          <w:szCs w:val="24"/>
        </w:rPr>
        <w:t>O Conselho Fiscal é o órgão de fiscalização da gestão e do controle interno TAIÓPREV e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a sua </w:t>
      </w:r>
      <w:r w:rsidR="004723F5">
        <w:rPr>
          <w:sz w:val="24"/>
          <w:szCs w:val="24"/>
        </w:rPr>
        <w:t>competência encontra-se definida no artigo 1</w:t>
      </w:r>
      <w:r>
        <w:rPr>
          <w:sz w:val="24"/>
          <w:szCs w:val="24"/>
        </w:rPr>
        <w:t>72</w:t>
      </w:r>
      <w:r w:rsidR="004723F5">
        <w:rPr>
          <w:sz w:val="24"/>
          <w:szCs w:val="24"/>
        </w:rPr>
        <w:t xml:space="preserve"> da Lei Municipal nº 3.625/2012, conforme segue abaixo: </w:t>
      </w:r>
    </w:p>
    <w:p w14:paraId="5DAAB51D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I - eleger o seu presidente;</w:t>
      </w:r>
    </w:p>
    <w:p w14:paraId="1DA8A1F1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II - elaborar e aprovar o regimento interno do Conselho Fiscal;</w:t>
      </w:r>
    </w:p>
    <w:p w14:paraId="263504A0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III - examinar os balancetes e balanços do TAIÓPREV, bem como as contas e os demais aspectos econômico-financeiros;</w:t>
      </w:r>
    </w:p>
    <w:p w14:paraId="0B59845C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IV - examinar livros e documentos;</w:t>
      </w:r>
    </w:p>
    <w:p w14:paraId="5D18830E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V - examinar quaisquer operações ou atos de gestão do TAIÓPREV;</w:t>
      </w:r>
    </w:p>
    <w:p w14:paraId="166050AF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VI - emitir parecer sobre os negócios ou atividades do TAIÓPREV;</w:t>
      </w:r>
    </w:p>
    <w:p w14:paraId="1F90850C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VII - fiscalizar o cumprimento da legislação e normas em vigor;</w:t>
      </w:r>
    </w:p>
    <w:p w14:paraId="4EAC141E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VIII - requerer ao Conselho de Administração, caso necessário, a contratação de assessoria técnica;</w:t>
      </w:r>
    </w:p>
    <w:p w14:paraId="3F5A50DA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IX - lavrar as atas de suas reuniões, inclusive os pareceres e os resultados dos exames procedidos;</w:t>
      </w:r>
    </w:p>
    <w:p w14:paraId="53F5B27B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X - remeter ao Conselho de Administração, parecer sobre as contas anuais do TAIÓPREV, bem como dos balancetes;</w:t>
      </w:r>
    </w:p>
    <w:p w14:paraId="3880D05A" w14:textId="77777777" w:rsidR="00340710" w:rsidRPr="00340710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XI - praticar quaisquer outros atos julgados indispensáveis aos trabalhos de fiscalização e,</w:t>
      </w:r>
    </w:p>
    <w:p w14:paraId="2690D5EB" w14:textId="63FA3818" w:rsidR="003F392B" w:rsidRDefault="00340710" w:rsidP="00340710">
      <w:pPr>
        <w:spacing w:line="360" w:lineRule="auto"/>
        <w:jc w:val="both"/>
        <w:rPr>
          <w:sz w:val="24"/>
          <w:szCs w:val="24"/>
        </w:rPr>
      </w:pPr>
      <w:r w:rsidRPr="00340710">
        <w:rPr>
          <w:sz w:val="24"/>
          <w:szCs w:val="24"/>
        </w:rPr>
        <w:t>XII - sugerir medidas para sanar irregularidades encontradas.</w:t>
      </w:r>
    </w:p>
    <w:p w14:paraId="1146E311" w14:textId="77777777" w:rsidR="00340710" w:rsidRDefault="00340710" w:rsidP="00340710">
      <w:pPr>
        <w:spacing w:line="360" w:lineRule="auto"/>
        <w:jc w:val="both"/>
        <w:rPr>
          <w:sz w:val="24"/>
          <w:szCs w:val="24"/>
        </w:rPr>
      </w:pPr>
    </w:p>
    <w:p w14:paraId="6197D31C" w14:textId="77777777" w:rsidR="00823FAE" w:rsidRDefault="00823FAE" w:rsidP="00340710">
      <w:pPr>
        <w:spacing w:line="360" w:lineRule="auto"/>
        <w:jc w:val="both"/>
        <w:rPr>
          <w:sz w:val="24"/>
          <w:szCs w:val="24"/>
        </w:rPr>
      </w:pPr>
    </w:p>
    <w:p w14:paraId="1E8ECE68" w14:textId="77777777" w:rsidR="00823FAE" w:rsidRDefault="00823FAE" w:rsidP="00340710">
      <w:pPr>
        <w:spacing w:line="360" w:lineRule="auto"/>
        <w:jc w:val="both"/>
        <w:rPr>
          <w:sz w:val="24"/>
          <w:szCs w:val="24"/>
        </w:rPr>
      </w:pPr>
    </w:p>
    <w:p w14:paraId="48E130B0" w14:textId="77777777" w:rsidR="00823FAE" w:rsidRDefault="00823FAE" w:rsidP="00340710">
      <w:pPr>
        <w:spacing w:line="360" w:lineRule="auto"/>
        <w:jc w:val="both"/>
        <w:rPr>
          <w:sz w:val="24"/>
          <w:szCs w:val="24"/>
        </w:rPr>
      </w:pPr>
    </w:p>
    <w:p w14:paraId="3A5A7DB5" w14:textId="1E237046" w:rsidR="003F392B" w:rsidRDefault="003F392B" w:rsidP="003F392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Pr="003F392B">
        <w:rPr>
          <w:b/>
          <w:bCs/>
          <w:sz w:val="24"/>
          <w:szCs w:val="24"/>
        </w:rPr>
        <w:t>COMPOSIÇÃO DO CONSELHO</w:t>
      </w:r>
    </w:p>
    <w:p w14:paraId="5096EA92" w14:textId="5271FFE7" w:rsidR="003F392B" w:rsidRDefault="00EB12A3" w:rsidP="00EB12A3">
      <w:pPr>
        <w:tabs>
          <w:tab w:val="left" w:pos="122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DE4CB6" w14:textId="77777777" w:rsidR="00EB12A3" w:rsidRDefault="00EB12A3" w:rsidP="00EB12A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atual composição do Conselho de Administração foi nomeada pelo Prefeito Municipal através </w:t>
      </w:r>
      <w:r w:rsidRPr="00340710">
        <w:rPr>
          <w:sz w:val="24"/>
          <w:szCs w:val="24"/>
        </w:rPr>
        <w:t xml:space="preserve">do Decreto nº </w:t>
      </w:r>
      <w:r>
        <w:rPr>
          <w:sz w:val="24"/>
          <w:szCs w:val="24"/>
        </w:rPr>
        <w:t>9.047</w:t>
      </w:r>
      <w:r w:rsidRPr="00340710">
        <w:rPr>
          <w:sz w:val="24"/>
          <w:szCs w:val="24"/>
        </w:rPr>
        <w:t xml:space="preserve"> de </w:t>
      </w:r>
      <w:r>
        <w:rPr>
          <w:sz w:val="24"/>
          <w:szCs w:val="24"/>
        </w:rPr>
        <w:t>27</w:t>
      </w:r>
      <w:r w:rsidRPr="00340710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340710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340710">
        <w:rPr>
          <w:sz w:val="24"/>
          <w:szCs w:val="24"/>
        </w:rPr>
        <w:t xml:space="preserve">, e alterada pelo Decreto nº </w:t>
      </w:r>
      <w:r>
        <w:rPr>
          <w:sz w:val="24"/>
          <w:szCs w:val="24"/>
        </w:rPr>
        <w:t>9.136 de 04 de junho de 2025 e pelo Decreto nº 9.223 de 19 de setembro de 2025 e conta com os seguintes membros:</w:t>
      </w:r>
    </w:p>
    <w:p w14:paraId="2FB0754D" w14:textId="77777777" w:rsidR="00EB12A3" w:rsidRDefault="00EB12A3" w:rsidP="00EB12A3">
      <w:pPr>
        <w:spacing w:line="360" w:lineRule="auto"/>
        <w:ind w:firstLine="708"/>
        <w:jc w:val="both"/>
        <w:rPr>
          <w:sz w:val="24"/>
          <w:szCs w:val="24"/>
        </w:rPr>
      </w:pPr>
    </w:p>
    <w:p w14:paraId="58200C1A" w14:textId="77777777" w:rsidR="00340710" w:rsidRPr="00340710" w:rsidRDefault="00340710" w:rsidP="00340710">
      <w:pPr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340710">
        <w:rPr>
          <w:b/>
          <w:sz w:val="24"/>
          <w:szCs w:val="24"/>
          <w:u w:val="single"/>
        </w:rPr>
        <w:t>Membros Representantes do Poder Executivo</w:t>
      </w:r>
    </w:p>
    <w:p w14:paraId="64E6E4CE" w14:textId="5FAA62F5" w:rsidR="00EB12A3" w:rsidRDefault="00EB12A3" w:rsidP="00340710">
      <w:pPr>
        <w:spacing w:line="360" w:lineRule="auto"/>
        <w:ind w:left="709"/>
        <w:jc w:val="both"/>
        <w:rPr>
          <w:bCs/>
          <w:sz w:val="24"/>
          <w:szCs w:val="24"/>
        </w:rPr>
      </w:pPr>
      <w:r w:rsidRPr="00340710">
        <w:rPr>
          <w:bCs/>
          <w:sz w:val="24"/>
          <w:szCs w:val="24"/>
        </w:rPr>
        <w:t xml:space="preserve">Camila </w:t>
      </w:r>
      <w:proofErr w:type="spellStart"/>
      <w:r w:rsidRPr="00340710">
        <w:rPr>
          <w:bCs/>
          <w:sz w:val="24"/>
          <w:szCs w:val="24"/>
        </w:rPr>
        <w:t>Hadlich</w:t>
      </w:r>
      <w:proofErr w:type="spellEnd"/>
      <w:r w:rsidRPr="00340710">
        <w:rPr>
          <w:bCs/>
          <w:sz w:val="24"/>
          <w:szCs w:val="24"/>
        </w:rPr>
        <w:t xml:space="preserve"> Montagna Michels</w:t>
      </w:r>
      <w:r>
        <w:rPr>
          <w:bCs/>
          <w:sz w:val="24"/>
          <w:szCs w:val="24"/>
        </w:rPr>
        <w:t xml:space="preserve"> e François Ferdinand de Bem </w:t>
      </w:r>
      <w:proofErr w:type="spellStart"/>
      <w:r>
        <w:rPr>
          <w:bCs/>
          <w:sz w:val="24"/>
          <w:szCs w:val="24"/>
        </w:rPr>
        <w:t>Urban</w:t>
      </w:r>
      <w:proofErr w:type="spellEnd"/>
    </w:p>
    <w:p w14:paraId="607D234D" w14:textId="434D6E4C" w:rsidR="00340710" w:rsidRPr="00340710" w:rsidRDefault="00340710" w:rsidP="00340710">
      <w:pPr>
        <w:spacing w:line="360" w:lineRule="auto"/>
        <w:ind w:left="709"/>
        <w:jc w:val="both"/>
        <w:rPr>
          <w:bCs/>
          <w:sz w:val="24"/>
          <w:szCs w:val="24"/>
        </w:rPr>
      </w:pPr>
      <w:r w:rsidRPr="00340710">
        <w:rPr>
          <w:bCs/>
          <w:sz w:val="24"/>
          <w:szCs w:val="24"/>
        </w:rPr>
        <w:t xml:space="preserve">Vanessa </w:t>
      </w:r>
      <w:proofErr w:type="spellStart"/>
      <w:r w:rsidRPr="00340710">
        <w:rPr>
          <w:bCs/>
          <w:sz w:val="24"/>
          <w:szCs w:val="24"/>
        </w:rPr>
        <w:t>Manchein</w:t>
      </w:r>
      <w:proofErr w:type="spellEnd"/>
      <w:r w:rsidRPr="00340710">
        <w:rPr>
          <w:bCs/>
          <w:sz w:val="24"/>
          <w:szCs w:val="24"/>
        </w:rPr>
        <w:t xml:space="preserve"> e </w:t>
      </w:r>
      <w:r w:rsidR="00EB12A3">
        <w:rPr>
          <w:bCs/>
          <w:sz w:val="24"/>
          <w:szCs w:val="24"/>
        </w:rPr>
        <w:t>David Cordeiro Schmidt</w:t>
      </w:r>
    </w:p>
    <w:p w14:paraId="5519207D" w14:textId="77777777" w:rsidR="00340710" w:rsidRPr="00340710" w:rsidRDefault="00340710" w:rsidP="00340710">
      <w:pPr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340710">
        <w:rPr>
          <w:b/>
          <w:sz w:val="24"/>
          <w:szCs w:val="24"/>
          <w:u w:val="single"/>
        </w:rPr>
        <w:t>Membros Representantes do Poder Legislativo</w:t>
      </w:r>
    </w:p>
    <w:p w14:paraId="400051B9" w14:textId="6B176579" w:rsidR="00340710" w:rsidRPr="00340710" w:rsidRDefault="00340710" w:rsidP="00340710">
      <w:pPr>
        <w:spacing w:line="360" w:lineRule="auto"/>
        <w:ind w:left="709"/>
        <w:jc w:val="both"/>
        <w:rPr>
          <w:bCs/>
          <w:sz w:val="24"/>
          <w:szCs w:val="24"/>
        </w:rPr>
      </w:pPr>
      <w:r w:rsidRPr="00340710">
        <w:rPr>
          <w:bCs/>
          <w:sz w:val="24"/>
          <w:szCs w:val="24"/>
        </w:rPr>
        <w:t>Marcos Oliveira Padilha</w:t>
      </w:r>
      <w:r w:rsidR="003C218F">
        <w:rPr>
          <w:bCs/>
          <w:sz w:val="24"/>
          <w:szCs w:val="24"/>
        </w:rPr>
        <w:t xml:space="preserve"> e </w:t>
      </w:r>
      <w:proofErr w:type="spellStart"/>
      <w:r w:rsidR="00EB12A3">
        <w:rPr>
          <w:bCs/>
          <w:sz w:val="24"/>
          <w:szCs w:val="24"/>
        </w:rPr>
        <w:t>Albanir</w:t>
      </w:r>
      <w:proofErr w:type="spellEnd"/>
      <w:r w:rsidR="00EB12A3">
        <w:rPr>
          <w:bCs/>
          <w:sz w:val="24"/>
          <w:szCs w:val="24"/>
        </w:rPr>
        <w:t xml:space="preserve"> </w:t>
      </w:r>
      <w:proofErr w:type="spellStart"/>
      <w:r w:rsidR="00EB12A3">
        <w:rPr>
          <w:bCs/>
          <w:sz w:val="24"/>
          <w:szCs w:val="24"/>
        </w:rPr>
        <w:t>Buzzi</w:t>
      </w:r>
      <w:proofErr w:type="spellEnd"/>
      <w:r w:rsidR="00EB12A3">
        <w:rPr>
          <w:bCs/>
          <w:sz w:val="24"/>
          <w:szCs w:val="24"/>
        </w:rPr>
        <w:t xml:space="preserve"> Junior</w:t>
      </w:r>
    </w:p>
    <w:p w14:paraId="674BF8C7" w14:textId="77777777" w:rsidR="00340710" w:rsidRPr="00340710" w:rsidRDefault="00340710" w:rsidP="00340710">
      <w:pPr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340710">
        <w:rPr>
          <w:b/>
          <w:sz w:val="24"/>
          <w:szCs w:val="24"/>
          <w:u w:val="single"/>
        </w:rPr>
        <w:t>Membros Representantes dos Servidores Ativos</w:t>
      </w:r>
    </w:p>
    <w:p w14:paraId="6893CA93" w14:textId="000D9D9C" w:rsidR="00340710" w:rsidRPr="00340710" w:rsidRDefault="00EB12A3" w:rsidP="00340710">
      <w:pPr>
        <w:spacing w:line="360" w:lineRule="auto"/>
        <w:ind w:left="709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Kaila</w:t>
      </w:r>
      <w:proofErr w:type="spellEnd"/>
      <w:r>
        <w:rPr>
          <w:bCs/>
          <w:sz w:val="24"/>
          <w:szCs w:val="24"/>
        </w:rPr>
        <w:t xml:space="preserve"> Cristina </w:t>
      </w:r>
      <w:proofErr w:type="spellStart"/>
      <w:r>
        <w:rPr>
          <w:bCs/>
          <w:sz w:val="24"/>
          <w:szCs w:val="24"/>
        </w:rPr>
        <w:t>Wolsteiner</w:t>
      </w:r>
      <w:proofErr w:type="spellEnd"/>
      <w:r>
        <w:rPr>
          <w:bCs/>
          <w:sz w:val="24"/>
          <w:szCs w:val="24"/>
        </w:rPr>
        <w:t xml:space="preserve"> e Maura Alves de Melo</w:t>
      </w:r>
    </w:p>
    <w:p w14:paraId="08CF52E8" w14:textId="77777777" w:rsidR="00340710" w:rsidRPr="00340710" w:rsidRDefault="00340710" w:rsidP="00340710">
      <w:pPr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340710">
        <w:rPr>
          <w:b/>
          <w:sz w:val="24"/>
          <w:szCs w:val="24"/>
          <w:u w:val="single"/>
        </w:rPr>
        <w:t>Membros Representantes dos Servidores Inativos e Pensionistas</w:t>
      </w:r>
    </w:p>
    <w:p w14:paraId="14AC382B" w14:textId="7166515F" w:rsidR="00340710" w:rsidRPr="00340710" w:rsidRDefault="00BB4231" w:rsidP="00340710">
      <w:pPr>
        <w:spacing w:line="360" w:lineRule="auto"/>
        <w:ind w:left="709"/>
        <w:jc w:val="both"/>
        <w:rPr>
          <w:bCs/>
          <w:sz w:val="24"/>
          <w:szCs w:val="24"/>
        </w:rPr>
      </w:pPr>
      <w:r w:rsidRPr="00340710">
        <w:rPr>
          <w:bCs/>
          <w:sz w:val="24"/>
          <w:szCs w:val="24"/>
        </w:rPr>
        <w:t xml:space="preserve">Rita de Cássia Tomazoni </w:t>
      </w:r>
      <w:r>
        <w:rPr>
          <w:bCs/>
          <w:sz w:val="24"/>
          <w:szCs w:val="24"/>
        </w:rPr>
        <w:t xml:space="preserve">e Eliana Peron </w:t>
      </w:r>
      <w:proofErr w:type="spellStart"/>
      <w:r>
        <w:rPr>
          <w:bCs/>
          <w:sz w:val="24"/>
          <w:szCs w:val="24"/>
        </w:rPr>
        <w:t>Zanluca</w:t>
      </w:r>
      <w:proofErr w:type="spellEnd"/>
      <w:r w:rsidR="00340710" w:rsidRPr="00340710">
        <w:rPr>
          <w:bCs/>
          <w:sz w:val="24"/>
          <w:szCs w:val="24"/>
        </w:rPr>
        <w:t xml:space="preserve"> </w:t>
      </w:r>
    </w:p>
    <w:p w14:paraId="37624B3B" w14:textId="2DF391B4" w:rsidR="003F392B" w:rsidRDefault="003F392B" w:rsidP="00340710">
      <w:pPr>
        <w:spacing w:line="360" w:lineRule="auto"/>
        <w:ind w:firstLine="708"/>
        <w:jc w:val="both"/>
        <w:rPr>
          <w:sz w:val="24"/>
          <w:szCs w:val="24"/>
        </w:rPr>
      </w:pPr>
    </w:p>
    <w:p w14:paraId="2D181B9C" w14:textId="59110A10" w:rsid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  <w:r w:rsidRPr="003F392B">
        <w:rPr>
          <w:b/>
          <w:bCs/>
          <w:sz w:val="24"/>
          <w:szCs w:val="24"/>
        </w:rPr>
        <w:t xml:space="preserve">4. REUNIÕES E PRINCIPAIS DELIBERAÇÕES DO CONSELHO </w:t>
      </w:r>
      <w:r w:rsidR="00340710">
        <w:rPr>
          <w:b/>
          <w:bCs/>
          <w:sz w:val="24"/>
          <w:szCs w:val="24"/>
        </w:rPr>
        <w:t>FISCAL</w:t>
      </w:r>
    </w:p>
    <w:p w14:paraId="7655816D" w14:textId="495325D6" w:rsid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</w:p>
    <w:p w14:paraId="15DF6AAC" w14:textId="671862A6" w:rsidR="003F392B" w:rsidRDefault="003F392B" w:rsidP="003F39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Conselho reuniu-se em </w:t>
      </w:r>
      <w:r w:rsidR="00BB4231">
        <w:rPr>
          <w:sz w:val="24"/>
          <w:szCs w:val="24"/>
        </w:rPr>
        <w:t>11</w:t>
      </w:r>
      <w:r w:rsidR="00E26E30">
        <w:rPr>
          <w:sz w:val="24"/>
          <w:szCs w:val="24"/>
        </w:rPr>
        <w:t xml:space="preserve"> (</w:t>
      </w:r>
      <w:r w:rsidR="00BB4231">
        <w:rPr>
          <w:sz w:val="24"/>
          <w:szCs w:val="24"/>
        </w:rPr>
        <w:t>onze</w:t>
      </w:r>
      <w:r>
        <w:rPr>
          <w:sz w:val="24"/>
          <w:szCs w:val="24"/>
        </w:rPr>
        <w:t>) reuniões ordinárias</w:t>
      </w:r>
      <w:r w:rsidR="00E26E30">
        <w:rPr>
          <w:sz w:val="24"/>
          <w:szCs w:val="24"/>
        </w:rPr>
        <w:t xml:space="preserve">, e </w:t>
      </w:r>
      <w:r w:rsidR="00EB12A3">
        <w:rPr>
          <w:sz w:val="24"/>
          <w:szCs w:val="24"/>
        </w:rPr>
        <w:t>2</w:t>
      </w:r>
      <w:r w:rsidR="00E26E30">
        <w:rPr>
          <w:sz w:val="24"/>
          <w:szCs w:val="24"/>
        </w:rPr>
        <w:t xml:space="preserve"> (</w:t>
      </w:r>
      <w:r w:rsidR="00EB12A3">
        <w:rPr>
          <w:sz w:val="24"/>
          <w:szCs w:val="24"/>
        </w:rPr>
        <w:t>duas</w:t>
      </w:r>
      <w:r w:rsidR="00E26E30">
        <w:rPr>
          <w:sz w:val="24"/>
          <w:szCs w:val="24"/>
        </w:rPr>
        <w:t>) reuni</w:t>
      </w:r>
      <w:r w:rsidR="00EB12A3">
        <w:rPr>
          <w:sz w:val="24"/>
          <w:szCs w:val="24"/>
        </w:rPr>
        <w:t>ões</w:t>
      </w:r>
      <w:r w:rsidR="00E26E30">
        <w:rPr>
          <w:sz w:val="24"/>
          <w:szCs w:val="24"/>
        </w:rPr>
        <w:t xml:space="preserve"> conjunta</w:t>
      </w:r>
      <w:r w:rsidR="00EB12A3">
        <w:rPr>
          <w:sz w:val="24"/>
          <w:szCs w:val="24"/>
        </w:rPr>
        <w:t>s</w:t>
      </w:r>
      <w:r w:rsidR="00E26E30">
        <w:rPr>
          <w:sz w:val="24"/>
          <w:szCs w:val="24"/>
        </w:rPr>
        <w:t xml:space="preserve"> com o Conselho </w:t>
      </w:r>
      <w:r w:rsidR="00EB12A3">
        <w:rPr>
          <w:sz w:val="24"/>
          <w:szCs w:val="24"/>
        </w:rPr>
        <w:t>Fiscal</w:t>
      </w:r>
      <w:r w:rsidR="00E26E30">
        <w:rPr>
          <w:sz w:val="24"/>
          <w:szCs w:val="24"/>
        </w:rPr>
        <w:t>.</w:t>
      </w:r>
    </w:p>
    <w:p w14:paraId="6467A03B" w14:textId="244065D4" w:rsidR="007F1F04" w:rsidRDefault="007F1F04" w:rsidP="007F1F0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Seguem abaixo as principais deliberações e atividades do Conselho Fiscal no decorrer do ano 202</w:t>
      </w:r>
      <w:r w:rsidR="00EB12A3">
        <w:rPr>
          <w:sz w:val="24"/>
          <w:szCs w:val="24"/>
        </w:rPr>
        <w:t>5</w:t>
      </w:r>
      <w:r>
        <w:rPr>
          <w:sz w:val="24"/>
          <w:szCs w:val="24"/>
        </w:rPr>
        <w:t>:</w:t>
      </w:r>
    </w:p>
    <w:p w14:paraId="0FCC17C7" w14:textId="7C82D0CB" w:rsidR="007F1F04" w:rsidRDefault="007F1F04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7F1F04">
        <w:rPr>
          <w:sz w:val="24"/>
          <w:szCs w:val="24"/>
        </w:rPr>
        <w:t>Análise dos relatórios mensais de investimentos e da carteira de investimentos com emissão de parecer;</w:t>
      </w:r>
    </w:p>
    <w:p w14:paraId="4190E8D8" w14:textId="0C200938" w:rsidR="007F1F04" w:rsidRPr="007F1F04" w:rsidRDefault="007F1F04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Acompanhamento da aplicação da Política de Investimentos;</w:t>
      </w:r>
    </w:p>
    <w:p w14:paraId="6E9D1762" w14:textId="5EC67464" w:rsidR="007F1F04" w:rsidRDefault="007F1F04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7F1F04">
        <w:rPr>
          <w:sz w:val="24"/>
          <w:szCs w:val="24"/>
        </w:rPr>
        <w:t>Acompanhamento das deliberações do Conselho de Administração através da leitura das atas das reuniões.</w:t>
      </w:r>
    </w:p>
    <w:p w14:paraId="7E6C11D7" w14:textId="1EF7D224" w:rsidR="007F1F04" w:rsidRDefault="007F1F04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Acompanhamento do Plano de Ação 202</w:t>
      </w:r>
      <w:r w:rsidR="00D51BD0">
        <w:rPr>
          <w:sz w:val="24"/>
          <w:szCs w:val="24"/>
        </w:rPr>
        <w:t>5</w:t>
      </w:r>
      <w:r>
        <w:rPr>
          <w:sz w:val="24"/>
          <w:szCs w:val="24"/>
        </w:rPr>
        <w:t xml:space="preserve"> aprovado pelo Conselho de Administração;</w:t>
      </w:r>
    </w:p>
    <w:p w14:paraId="396503C9" w14:textId="14D2E3F9" w:rsidR="00BB4231" w:rsidRPr="00BB4231" w:rsidRDefault="00BB4231" w:rsidP="00BB4231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Acompanhamento do Plano de capacitação 202</w:t>
      </w:r>
      <w:r w:rsidR="00D51BD0">
        <w:rPr>
          <w:sz w:val="24"/>
          <w:szCs w:val="24"/>
        </w:rPr>
        <w:t>5</w:t>
      </w:r>
      <w:r>
        <w:rPr>
          <w:sz w:val="24"/>
          <w:szCs w:val="24"/>
        </w:rPr>
        <w:t xml:space="preserve"> aprovado pelo Conselho de Administração;</w:t>
      </w:r>
    </w:p>
    <w:p w14:paraId="7F1DF07D" w14:textId="2134B8F5" w:rsidR="007F1F04" w:rsidRDefault="007F1F04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Análise </w:t>
      </w:r>
      <w:r w:rsidR="003C218F">
        <w:rPr>
          <w:sz w:val="24"/>
          <w:szCs w:val="24"/>
        </w:rPr>
        <w:t xml:space="preserve">Mensal </w:t>
      </w:r>
      <w:r>
        <w:rPr>
          <w:sz w:val="24"/>
          <w:szCs w:val="24"/>
        </w:rPr>
        <w:t>e aprovação dos Balancetes Contábeis de uso dos recursos previdenciários e da Taxa de Administração;</w:t>
      </w:r>
    </w:p>
    <w:p w14:paraId="7B56B999" w14:textId="516D5F42" w:rsidR="003C218F" w:rsidRDefault="003C218F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Elaboração e Aprovação do Plano de Trabalho 202</w:t>
      </w:r>
      <w:r w:rsidR="00D51BD0">
        <w:rPr>
          <w:sz w:val="24"/>
          <w:szCs w:val="24"/>
        </w:rPr>
        <w:t>5</w:t>
      </w:r>
      <w:r>
        <w:rPr>
          <w:sz w:val="24"/>
          <w:szCs w:val="24"/>
        </w:rPr>
        <w:t xml:space="preserve"> do Conselho Fiscal;</w:t>
      </w:r>
    </w:p>
    <w:p w14:paraId="498DF7DE" w14:textId="2A2D1606" w:rsidR="003C218F" w:rsidRDefault="003C218F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Análise e Aprovação do Balanço 202</w:t>
      </w:r>
      <w:r w:rsidR="00D51BD0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7044629C" w14:textId="02A247F7" w:rsidR="006963AC" w:rsidRDefault="006963AC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e Aprovação do Relatório de Gestão 2024 (Governança Corporativa) com elaboração do Parecer Técnico referente à Gestão do TAIÓPREV;</w:t>
      </w:r>
    </w:p>
    <w:p w14:paraId="36C9B56E" w14:textId="6169648D" w:rsidR="006963AC" w:rsidRDefault="006963AC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do relatório de ALM 2025;</w:t>
      </w:r>
    </w:p>
    <w:p w14:paraId="180D9C1A" w14:textId="77777777" w:rsidR="006963AC" w:rsidRDefault="003C218F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6963AC">
        <w:rPr>
          <w:sz w:val="24"/>
          <w:szCs w:val="24"/>
        </w:rPr>
        <w:t>Acompanhamento do relatório de gestão atuarial e da avaliação atuarial;</w:t>
      </w:r>
    </w:p>
    <w:p w14:paraId="3DC4B3D1" w14:textId="0A45DBAB" w:rsidR="006963AC" w:rsidRDefault="006963AC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do resultado da Pesquisa de Satisfação da Gestão do TAIÓPREV;</w:t>
      </w:r>
    </w:p>
    <w:p w14:paraId="33E396FC" w14:textId="5DB034E3" w:rsidR="006963AC" w:rsidRDefault="006963AC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do PPA 2026-2029, LDO e LOA 2026;</w:t>
      </w:r>
    </w:p>
    <w:p w14:paraId="17AD7A33" w14:textId="3DC2A37F" w:rsidR="006963AC" w:rsidRDefault="006963AC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do Boletim Informativo do Primeiro Semestre 2025;</w:t>
      </w:r>
    </w:p>
    <w:p w14:paraId="7E30A22C" w14:textId="59BFA62F" w:rsidR="006963AC" w:rsidRDefault="006963AC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Apreciação do relatório de diligências dos Investimentos do 1º Semestre 2025;</w:t>
      </w:r>
    </w:p>
    <w:p w14:paraId="37066D20" w14:textId="6DFEDC73" w:rsidR="006963AC" w:rsidRDefault="006963AC" w:rsidP="00302ACD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Aprovação da Política de Investimentos 2026;</w:t>
      </w:r>
    </w:p>
    <w:p w14:paraId="2529E153" w14:textId="595E375C" w:rsidR="003C218F" w:rsidRDefault="001C6E2C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Elaboração do Parecer Técnico, relativo ao exercício anterior, processo de tomada de contas, balanço anual, balancetes e relatório estatístico dos benefícios concedidos;</w:t>
      </w:r>
    </w:p>
    <w:p w14:paraId="09AFF3AE" w14:textId="1E406AC0" w:rsidR="006963AC" w:rsidRDefault="006963AC" w:rsidP="007F1F04">
      <w:pPr>
        <w:pStyle w:val="PargrafodaLista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Atualização do Calendário de Reuniões 2025;</w:t>
      </w:r>
    </w:p>
    <w:p w14:paraId="2E474243" w14:textId="77777777" w:rsidR="00527076" w:rsidRPr="00527076" w:rsidRDefault="00527076" w:rsidP="00527076">
      <w:pPr>
        <w:pStyle w:val="PargrafodaLista"/>
        <w:spacing w:line="360" w:lineRule="auto"/>
        <w:ind w:left="1068"/>
        <w:jc w:val="both"/>
        <w:rPr>
          <w:sz w:val="24"/>
          <w:szCs w:val="24"/>
        </w:rPr>
      </w:pPr>
    </w:p>
    <w:p w14:paraId="7F5E2032" w14:textId="7EC5CA2B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  <w:r w:rsidRPr="00527076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CAPACITAÇÃO</w:t>
      </w:r>
    </w:p>
    <w:p w14:paraId="04E9DEEB" w14:textId="1B198443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3CF3BC3B" w14:textId="1BC5B218" w:rsidR="00527076" w:rsidRDefault="00527076" w:rsidP="005270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decorrer do ano alguns Conselheiros participaram de capacitações, dentre as quais podemos destacar: </w:t>
      </w:r>
    </w:p>
    <w:p w14:paraId="55445EF4" w14:textId="77777777" w:rsidR="00775E71" w:rsidRPr="00323C4F" w:rsidRDefault="00775E71" w:rsidP="00775E71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Participação no 13º Congresso Brasileiro </w:t>
      </w:r>
      <w:r w:rsidRPr="00CF4A29">
        <w:rPr>
          <w:bCs/>
          <w:sz w:val="24"/>
          <w:szCs w:val="24"/>
        </w:rPr>
        <w:t xml:space="preserve">de Conselheiros de </w:t>
      </w:r>
      <w:proofErr w:type="spellStart"/>
      <w:r w:rsidRPr="00CF4A29">
        <w:rPr>
          <w:bCs/>
          <w:sz w:val="24"/>
          <w:szCs w:val="24"/>
        </w:rPr>
        <w:t>RPPS’s</w:t>
      </w:r>
      <w:proofErr w:type="spellEnd"/>
      <w:r>
        <w:rPr>
          <w:bCs/>
          <w:sz w:val="24"/>
          <w:szCs w:val="24"/>
        </w:rPr>
        <w:t>;</w:t>
      </w:r>
    </w:p>
    <w:p w14:paraId="3AFB8863" w14:textId="77777777" w:rsidR="00775E71" w:rsidRPr="00CC5411" w:rsidRDefault="00775E71" w:rsidP="00775E71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Participação de forma online do curso oferecido pela SMI Educação e </w:t>
      </w:r>
      <w:proofErr w:type="spellStart"/>
      <w:r>
        <w:rPr>
          <w:bCs/>
          <w:sz w:val="24"/>
          <w:szCs w:val="24"/>
        </w:rPr>
        <w:t>Dolar</w:t>
      </w:r>
      <w:proofErr w:type="spellEnd"/>
      <w:r>
        <w:rPr>
          <w:bCs/>
          <w:sz w:val="24"/>
          <w:szCs w:val="24"/>
        </w:rPr>
        <w:t xml:space="preserve"> Educação para certificação profissional de conselheiros;</w:t>
      </w:r>
    </w:p>
    <w:p w14:paraId="5EAC1E52" w14:textId="77777777" w:rsidR="00775E71" w:rsidRPr="00BA009D" w:rsidRDefault="00775E71" w:rsidP="00775E71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Participação de forma presencial de capacitação sobre certificação promovidos pela ASSIMPASC em Balneário Camboriú;</w:t>
      </w:r>
    </w:p>
    <w:p w14:paraId="0C142043" w14:textId="77777777" w:rsidR="00775E71" w:rsidRPr="001D4094" w:rsidRDefault="00775E71" w:rsidP="00775E71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Participação de forma presencial de capacitação sobre certificação promovido pelo TAIÓPREV em Taió.</w:t>
      </w:r>
    </w:p>
    <w:p w14:paraId="7B26501A" w14:textId="77777777" w:rsidR="00775E71" w:rsidRDefault="00775E71" w:rsidP="00775E7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Além das capacitações acima, registra-se abaixo o quadro de conselheiros titulares com certificação profissional:</w:t>
      </w:r>
    </w:p>
    <w:p w14:paraId="3C4D98D4" w14:textId="308E3C37" w:rsidR="00775E71" w:rsidRDefault="00775E71" w:rsidP="00775E71">
      <w:pPr>
        <w:spacing w:line="360" w:lineRule="auto"/>
        <w:jc w:val="both"/>
        <w:rPr>
          <w:sz w:val="24"/>
          <w:szCs w:val="24"/>
        </w:rPr>
      </w:pPr>
      <w:r w:rsidRPr="00775E71">
        <w:rPr>
          <w:noProof/>
          <w:sz w:val="24"/>
          <w:szCs w:val="24"/>
        </w:rPr>
        <w:lastRenderedPageBreak/>
        <w:drawing>
          <wp:inline distT="0" distB="0" distL="0" distR="0" wp14:anchorId="5BA8D8E1" wp14:editId="0EB557F9">
            <wp:extent cx="5580380" cy="794385"/>
            <wp:effectExtent l="0" t="0" r="1270" b="5715"/>
            <wp:docPr id="17489157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15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FE76" w14:textId="725389EA" w:rsidR="001C6E2C" w:rsidRDefault="001C6E2C" w:rsidP="006963AC">
      <w:pPr>
        <w:pStyle w:val="PargrafodaLista"/>
        <w:spacing w:line="360" w:lineRule="auto"/>
        <w:ind w:left="1068"/>
        <w:jc w:val="both"/>
        <w:rPr>
          <w:sz w:val="24"/>
          <w:szCs w:val="24"/>
        </w:rPr>
      </w:pPr>
    </w:p>
    <w:p w14:paraId="42AD288D" w14:textId="0F96D4A1" w:rsidR="00775E71" w:rsidRDefault="00775E71" w:rsidP="00775E7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Cabe informar que todos os conselheiros fiscais, inclusive suplentes, possuem certificação profissional.</w:t>
      </w:r>
    </w:p>
    <w:p w14:paraId="617F5735" w14:textId="77777777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3C2FF976" w14:textId="7674E56D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52707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TRANSPARÊNCIA</w:t>
      </w:r>
    </w:p>
    <w:p w14:paraId="7D9275B6" w14:textId="76BAD5B4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78A54DB4" w14:textId="48698FC1" w:rsidR="00527076" w:rsidRPr="0006648C" w:rsidRDefault="00527076" w:rsidP="00527076">
      <w:pPr>
        <w:spacing w:line="360" w:lineRule="auto"/>
        <w:ind w:firstLine="708"/>
        <w:jc w:val="both"/>
        <w:rPr>
          <w:rStyle w:val="Hyperlink"/>
        </w:rPr>
      </w:pPr>
      <w:r>
        <w:rPr>
          <w:sz w:val="24"/>
          <w:szCs w:val="24"/>
        </w:rPr>
        <w:t xml:space="preserve">Todas as atas das reuniões do Conselho </w:t>
      </w:r>
      <w:r w:rsidR="0006648C">
        <w:rPr>
          <w:sz w:val="24"/>
          <w:szCs w:val="24"/>
        </w:rPr>
        <w:t>Fiscal</w:t>
      </w:r>
      <w:r>
        <w:rPr>
          <w:sz w:val="24"/>
          <w:szCs w:val="24"/>
        </w:rPr>
        <w:t xml:space="preserve"> são publicadas no site oficial do TAIÓPREV no link: </w:t>
      </w:r>
      <w:hyperlink r:id="rId9" w:history="1">
        <w:r w:rsidR="00BB4231" w:rsidRPr="00BB4231">
          <w:rPr>
            <w:rStyle w:val="Hyperlink"/>
            <w:sz w:val="24"/>
            <w:szCs w:val="24"/>
          </w:rPr>
          <w:t>https://taioprev.sc.gov.br/1-4-2-atas/</w:t>
        </w:r>
      </w:hyperlink>
    </w:p>
    <w:p w14:paraId="1DAD2583" w14:textId="46424B36" w:rsidR="00527076" w:rsidRPr="002D35B9" w:rsidRDefault="00527076" w:rsidP="0006648C">
      <w:pPr>
        <w:spacing w:line="360" w:lineRule="auto"/>
        <w:ind w:firstLine="708"/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 o calendário de reuniões encontra-se publicado em: </w:t>
      </w:r>
      <w:r w:rsidR="002D35B9">
        <w:rPr>
          <w:sz w:val="24"/>
          <w:szCs w:val="24"/>
        </w:rPr>
        <w:fldChar w:fldCharType="begin"/>
      </w:r>
      <w:r w:rsidR="002D35B9">
        <w:rPr>
          <w:sz w:val="24"/>
          <w:szCs w:val="24"/>
        </w:rPr>
        <w:instrText xml:space="preserve"> HYPERLINK "https://taioprev.sc.gov.br/wp-content/uploads/2023/02/Cronograma-de-Reuni%C3%A3o-Conselho-Fiscal-2023-1.pdf" </w:instrText>
      </w:r>
      <w:r w:rsidR="002D35B9">
        <w:rPr>
          <w:sz w:val="24"/>
          <w:szCs w:val="24"/>
        </w:rPr>
      </w:r>
      <w:r w:rsidR="002D35B9">
        <w:rPr>
          <w:sz w:val="24"/>
          <w:szCs w:val="24"/>
        </w:rPr>
        <w:fldChar w:fldCharType="separate"/>
      </w:r>
      <w:r w:rsidR="0006648C" w:rsidRPr="002D35B9">
        <w:rPr>
          <w:rStyle w:val="Hyperlink"/>
          <w:sz w:val="24"/>
          <w:szCs w:val="24"/>
        </w:rPr>
        <w:t>https://taioprev.sc.gov.br/wp-content/uploads/2022/02/calendario-1.pdf</w:t>
      </w:r>
    </w:p>
    <w:p w14:paraId="375947C2" w14:textId="4437842D" w:rsidR="0006648C" w:rsidRPr="0006648C" w:rsidRDefault="002D35B9" w:rsidP="0006648C">
      <w:pPr>
        <w:spacing w:line="360" w:lineRule="auto"/>
        <w:ind w:firstLine="708"/>
        <w:jc w:val="both"/>
        <w:rPr>
          <w:rStyle w:val="Hyperlink"/>
        </w:rPr>
      </w:pPr>
      <w:r>
        <w:rPr>
          <w:sz w:val="24"/>
          <w:szCs w:val="24"/>
        </w:rPr>
        <w:fldChar w:fldCharType="end"/>
      </w:r>
    </w:p>
    <w:p w14:paraId="25B9F037" w14:textId="164603BC" w:rsidR="00527076" w:rsidRDefault="000D25FF" w:rsidP="0052707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27076" w:rsidRPr="00527076">
        <w:rPr>
          <w:b/>
          <w:bCs/>
          <w:sz w:val="24"/>
          <w:szCs w:val="24"/>
        </w:rPr>
        <w:t>.</w:t>
      </w:r>
      <w:r w:rsidR="00527076">
        <w:rPr>
          <w:b/>
          <w:bCs/>
          <w:sz w:val="24"/>
          <w:szCs w:val="24"/>
        </w:rPr>
        <w:t xml:space="preserve"> CONSIDERAÇÕES FINAIS</w:t>
      </w:r>
    </w:p>
    <w:p w14:paraId="785CB6EB" w14:textId="77777777" w:rsidR="00823FAE" w:rsidRDefault="00823FAE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226FAF45" w14:textId="77777777" w:rsidR="00823FAE" w:rsidRPr="00823FAE" w:rsidRDefault="00823FAE" w:rsidP="00823FAE">
      <w:pPr>
        <w:spacing w:line="360" w:lineRule="auto"/>
        <w:ind w:firstLine="708"/>
        <w:jc w:val="both"/>
        <w:rPr>
          <w:sz w:val="24"/>
          <w:szCs w:val="24"/>
        </w:rPr>
      </w:pPr>
      <w:r w:rsidRPr="00823FAE">
        <w:rPr>
          <w:sz w:val="24"/>
          <w:szCs w:val="24"/>
        </w:rPr>
        <w:t>O Conselho Fiscal do TAIÓPREV encerra o exercício de 2025 cumprindo com responsabilidade e compromisso todas as atribuições que lhe competem, assegurando a regularidade, a transparência e a integridade dos atos de gestão do Instituto. Ao longo do ano, foram realizadas análises técnicas, acompanhamentos permanentes e deliberações importantes voltadas ao fortalecimento da governança, à segurança dos investimentos, à sustentabilidade atuarial e ao aprimoramento contínuo dos controles internos.</w:t>
      </w:r>
    </w:p>
    <w:p w14:paraId="31A3BB84" w14:textId="77777777" w:rsidR="00823FAE" w:rsidRPr="00823FAE" w:rsidRDefault="00823FAE" w:rsidP="00823FAE">
      <w:pPr>
        <w:spacing w:line="360" w:lineRule="auto"/>
        <w:ind w:firstLine="708"/>
        <w:jc w:val="both"/>
        <w:rPr>
          <w:sz w:val="24"/>
          <w:szCs w:val="24"/>
        </w:rPr>
      </w:pPr>
      <w:r w:rsidRPr="00823FAE">
        <w:rPr>
          <w:sz w:val="24"/>
          <w:szCs w:val="24"/>
        </w:rPr>
        <w:t>Registra-se o empenho e a dedicação de todos os conselheiros, titulares e suplentes, que, de forma colaborativa e ética, contribuíram para a efetividade das ações fiscalizatórias e para o cumprimento das metas instituídas no Plano de Trabalho. Ressalta-se, ainda, o compromisso com a capacitação contínua, fator essencial para o exercício qualificado das funções do colegiado.</w:t>
      </w:r>
    </w:p>
    <w:p w14:paraId="715D7B6F" w14:textId="77777777" w:rsidR="00823FAE" w:rsidRPr="00823FAE" w:rsidRDefault="00823FAE" w:rsidP="00823FAE">
      <w:pPr>
        <w:spacing w:line="360" w:lineRule="auto"/>
        <w:ind w:firstLine="708"/>
        <w:jc w:val="both"/>
        <w:rPr>
          <w:sz w:val="24"/>
          <w:szCs w:val="24"/>
        </w:rPr>
      </w:pPr>
      <w:r w:rsidRPr="00823FAE">
        <w:rPr>
          <w:sz w:val="24"/>
          <w:szCs w:val="24"/>
        </w:rPr>
        <w:t>O Conselho Fiscal manifesta agradecimento institucional à Diretoria Executiva, ao Conselho de Administração, à equipe técnica do TAIÓPREV e ao Poder Executivo Municipal pelo suporte prestado, pela disponibilização das informações necessárias e pela postura cooperativa ao longo de todo o exercício. Reconhecemos que o trabalho integrado entre os órgãos de governança é fundamental para garantir a solidez e a credibilidade do regime próprio de previdência dos servidores municipais de Taió.</w:t>
      </w:r>
    </w:p>
    <w:p w14:paraId="2A555247" w14:textId="77777777" w:rsidR="00823FAE" w:rsidRPr="00823FAE" w:rsidRDefault="00823FAE" w:rsidP="00823FAE">
      <w:pPr>
        <w:spacing w:line="360" w:lineRule="auto"/>
        <w:ind w:firstLine="708"/>
        <w:jc w:val="both"/>
        <w:rPr>
          <w:sz w:val="24"/>
          <w:szCs w:val="24"/>
        </w:rPr>
      </w:pPr>
      <w:r w:rsidRPr="00823FAE">
        <w:rPr>
          <w:sz w:val="24"/>
          <w:szCs w:val="24"/>
        </w:rPr>
        <w:lastRenderedPageBreak/>
        <w:t>Reafirmamos nosso compromisso com a transparência, a responsabilidade e a melhoria contínua dos processos, certos de que a atuação diligente do Conselho Fiscal contribui diretamente para a segurança previdenciária dos servidores ativos, aposentados e pensionistas.</w:t>
      </w:r>
    </w:p>
    <w:p w14:paraId="09C3B53A" w14:textId="6F2AF8E3" w:rsidR="004723F5" w:rsidRDefault="004723F5" w:rsidP="004723F5">
      <w:pPr>
        <w:spacing w:line="360" w:lineRule="auto"/>
        <w:jc w:val="both"/>
        <w:rPr>
          <w:sz w:val="24"/>
          <w:szCs w:val="24"/>
        </w:rPr>
      </w:pPr>
    </w:p>
    <w:p w14:paraId="44C5D2A7" w14:textId="7F09298A" w:rsidR="00AA350C" w:rsidRDefault="00AA350C" w:rsidP="00AA350C">
      <w:pPr>
        <w:spacing w:line="360" w:lineRule="auto"/>
        <w:jc w:val="center"/>
        <w:rPr>
          <w:sz w:val="24"/>
          <w:szCs w:val="24"/>
        </w:rPr>
      </w:pPr>
      <w:r w:rsidRPr="00AA350C">
        <w:rPr>
          <w:sz w:val="24"/>
          <w:szCs w:val="24"/>
        </w:rPr>
        <w:t>______________</w:t>
      </w:r>
      <w:r>
        <w:rPr>
          <w:sz w:val="24"/>
          <w:szCs w:val="24"/>
        </w:rPr>
        <w:t>______</w:t>
      </w:r>
      <w:r w:rsidRPr="00AA350C">
        <w:rPr>
          <w:sz w:val="24"/>
          <w:szCs w:val="24"/>
        </w:rPr>
        <w:t>_</w:t>
      </w:r>
    </w:p>
    <w:p w14:paraId="5691EDCE" w14:textId="3EC95967" w:rsidR="00AA350C" w:rsidRDefault="00AA350C" w:rsidP="00AA350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Vanessa </w:t>
      </w:r>
      <w:proofErr w:type="spellStart"/>
      <w:r>
        <w:rPr>
          <w:sz w:val="24"/>
          <w:szCs w:val="24"/>
        </w:rPr>
        <w:t>Manchein</w:t>
      </w:r>
      <w:proofErr w:type="spellEnd"/>
    </w:p>
    <w:p w14:paraId="0D164DC9" w14:textId="7400FAA9" w:rsidR="00823FAE" w:rsidRPr="00AA350C" w:rsidRDefault="00823FAE" w:rsidP="00AA350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14:paraId="397D03B1" w14:textId="6B0A99F0" w:rsidR="00AA350C" w:rsidRPr="00AA350C" w:rsidRDefault="00AA350C" w:rsidP="00AA350C">
      <w:pPr>
        <w:spacing w:line="360" w:lineRule="auto"/>
        <w:rPr>
          <w:sz w:val="24"/>
          <w:szCs w:val="24"/>
        </w:rPr>
      </w:pPr>
    </w:p>
    <w:sectPr w:rsidR="00AA350C" w:rsidRPr="00AA350C" w:rsidSect="00AD1A3E">
      <w:headerReference w:type="default" r:id="rId10"/>
      <w:footerReference w:type="default" r:id="rId11"/>
      <w:pgSz w:w="11907" w:h="16840" w:code="9"/>
      <w:pgMar w:top="1418" w:right="1418" w:bottom="426" w:left="1701" w:header="426" w:footer="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FFD6" w14:textId="77777777" w:rsidR="00F55E9F" w:rsidRDefault="00F55E9F">
      <w:r>
        <w:separator/>
      </w:r>
    </w:p>
  </w:endnote>
  <w:endnote w:type="continuationSeparator" w:id="0">
    <w:p w14:paraId="309A7344" w14:textId="77777777" w:rsidR="00F55E9F" w:rsidRDefault="00F5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9C79" w14:textId="3CEF01C4" w:rsidR="000D17E1" w:rsidRDefault="000C71E7" w:rsidP="007D51FF">
    <w:pPr>
      <w:jc w:val="center"/>
      <w:rPr>
        <w:rFonts w:ascii="Cambria" w:hAnsi="Cambri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23931F" wp14:editId="5A4BD393">
              <wp:simplePos x="0" y="0"/>
              <wp:positionH relativeFrom="page">
                <wp:posOffset>-57150</wp:posOffset>
              </wp:positionH>
              <wp:positionV relativeFrom="paragraph">
                <wp:posOffset>70485</wp:posOffset>
              </wp:positionV>
              <wp:extent cx="78009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09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1CC93"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5pt,5.55pt" to="609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" strokecolor="#2e74b5 [2404]" strokeweight="1.5pt">
              <v:stroke joinstyle="miter"/>
              <w10:wrap anchorx="page"/>
            </v:line>
          </w:pict>
        </mc:Fallback>
      </mc:AlternateContent>
    </w:r>
  </w:p>
  <w:p w14:paraId="2D157552" w14:textId="77777777" w:rsidR="0048378B" w:rsidRPr="00AD1A3E" w:rsidRDefault="000C4616" w:rsidP="007D51FF">
    <w:pP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Rua Coronel Feddersen</w:t>
    </w:r>
    <w:r w:rsidR="00C075C9" w:rsidRPr="00AD1A3E">
      <w:rPr>
        <w:rFonts w:ascii="Cambria" w:hAnsi="Cambria"/>
        <w:sz w:val="18"/>
        <w:szCs w:val="18"/>
      </w:rPr>
      <w:t xml:space="preserve">, </w:t>
    </w:r>
    <w:r>
      <w:rPr>
        <w:rFonts w:ascii="Cambria" w:hAnsi="Cambria"/>
        <w:sz w:val="18"/>
        <w:szCs w:val="18"/>
      </w:rPr>
      <w:t>111,</w:t>
    </w:r>
    <w:r w:rsidR="00C075C9" w:rsidRPr="00AD1A3E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</w:rPr>
      <w:t xml:space="preserve">Fundos </w:t>
    </w:r>
    <w:r w:rsidR="00C075C9" w:rsidRPr="00AD1A3E">
      <w:rPr>
        <w:rFonts w:ascii="Cambria" w:hAnsi="Cambria"/>
        <w:sz w:val="18"/>
        <w:szCs w:val="18"/>
      </w:rPr>
      <w:t xml:space="preserve">– </w:t>
    </w:r>
    <w:r>
      <w:rPr>
        <w:rFonts w:ascii="Cambria" w:hAnsi="Cambria"/>
        <w:sz w:val="18"/>
        <w:szCs w:val="18"/>
      </w:rPr>
      <w:t xml:space="preserve">Seminário - </w:t>
    </w:r>
    <w:r w:rsidR="00C075C9" w:rsidRPr="00AD1A3E">
      <w:rPr>
        <w:rFonts w:ascii="Cambria" w:hAnsi="Cambria"/>
        <w:sz w:val="18"/>
        <w:szCs w:val="18"/>
      </w:rPr>
      <w:t>CEP: 89.190-000 – Taió/SC</w:t>
    </w:r>
  </w:p>
  <w:p w14:paraId="2B42A4A1" w14:textId="3FF2A3DF" w:rsidR="0048378B" w:rsidRPr="00AD1A3E" w:rsidRDefault="00AD1A3E" w:rsidP="007D51FF">
    <w:pPr>
      <w:jc w:val="center"/>
      <w:rPr>
        <w:rFonts w:ascii="Cambria" w:hAnsi="Cambria"/>
        <w:sz w:val="18"/>
        <w:szCs w:val="18"/>
      </w:rPr>
    </w:pPr>
    <w:r w:rsidRPr="00AD1A3E">
      <w:rPr>
        <w:rFonts w:ascii="Cambria" w:hAnsi="Cambria"/>
        <w:sz w:val="18"/>
        <w:szCs w:val="18"/>
      </w:rPr>
      <w:t>Telefone</w:t>
    </w:r>
    <w:r w:rsidR="000071B5">
      <w:rPr>
        <w:rFonts w:ascii="Cambria" w:hAnsi="Cambria"/>
        <w:sz w:val="18"/>
        <w:szCs w:val="18"/>
      </w:rPr>
      <w:t xml:space="preserve">  (47) 3562-8390/WhatsApp</w:t>
    </w:r>
    <w:r w:rsidRPr="00AD1A3E">
      <w:rPr>
        <w:rFonts w:ascii="Cambria" w:hAnsi="Cambria"/>
        <w:sz w:val="18"/>
        <w:szCs w:val="18"/>
      </w:rPr>
      <w:t xml:space="preserve"> (47) </w:t>
    </w:r>
    <w:r w:rsidR="000071B5">
      <w:rPr>
        <w:rFonts w:ascii="Cambria" w:hAnsi="Cambria"/>
        <w:sz w:val="18"/>
        <w:szCs w:val="18"/>
      </w:rPr>
      <w:t>99281-7082</w:t>
    </w:r>
    <w:r w:rsidR="00C075C9" w:rsidRPr="00AD1A3E">
      <w:rPr>
        <w:rFonts w:ascii="Cambria" w:hAnsi="Cambria"/>
        <w:sz w:val="18"/>
        <w:szCs w:val="18"/>
      </w:rPr>
      <w:t xml:space="preserve"> – e-mail: </w:t>
    </w:r>
    <w:hyperlink r:id="rId1" w:history="1">
      <w:r w:rsidR="00C075C9" w:rsidRPr="00AD1A3E">
        <w:rPr>
          <w:rStyle w:val="Hyperlink"/>
          <w:rFonts w:ascii="Cambria" w:hAnsi="Cambria"/>
          <w:sz w:val="18"/>
          <w:szCs w:val="18"/>
        </w:rPr>
        <w:t>taioprev@taio.sc.gov.br</w:t>
      </w:r>
    </w:hyperlink>
  </w:p>
  <w:p w14:paraId="36B28629" w14:textId="77777777" w:rsidR="0048378B" w:rsidRPr="00AD1A3E" w:rsidRDefault="00C075C9" w:rsidP="00957D33">
    <w:pPr>
      <w:jc w:val="right"/>
      <w:rPr>
        <w:rFonts w:ascii="Cambria" w:hAnsi="Cambria"/>
        <w:sz w:val="18"/>
        <w:szCs w:val="18"/>
      </w:rPr>
    </w:pPr>
    <w:r w:rsidRPr="00AD1A3E">
      <w:rPr>
        <w:rFonts w:ascii="Cambria" w:hAnsi="Cambria"/>
        <w:sz w:val="18"/>
        <w:szCs w:val="18"/>
      </w:rPr>
      <w:t xml:space="preserve">Página </w:t>
    </w:r>
    <w:r w:rsidRPr="00AD1A3E">
      <w:rPr>
        <w:rFonts w:ascii="Cambria" w:hAnsi="Cambria"/>
        <w:sz w:val="18"/>
        <w:szCs w:val="18"/>
      </w:rPr>
      <w:fldChar w:fldCharType="begin"/>
    </w:r>
    <w:r w:rsidRPr="00AD1A3E">
      <w:rPr>
        <w:rFonts w:ascii="Cambria" w:hAnsi="Cambria"/>
        <w:sz w:val="18"/>
        <w:szCs w:val="18"/>
      </w:rPr>
      <w:instrText xml:space="preserve"> PAGE </w:instrText>
    </w:r>
    <w:r w:rsidRPr="00AD1A3E">
      <w:rPr>
        <w:rFonts w:ascii="Cambria" w:hAnsi="Cambria"/>
        <w:sz w:val="18"/>
        <w:szCs w:val="18"/>
      </w:rPr>
      <w:fldChar w:fldCharType="separate"/>
    </w:r>
    <w:r w:rsidR="00F02B13">
      <w:rPr>
        <w:rFonts w:ascii="Cambria" w:hAnsi="Cambria"/>
        <w:noProof/>
        <w:sz w:val="18"/>
        <w:szCs w:val="18"/>
      </w:rPr>
      <w:t>2</w:t>
    </w:r>
    <w:r w:rsidRPr="00AD1A3E">
      <w:rPr>
        <w:rFonts w:ascii="Cambria" w:hAnsi="Cambria"/>
        <w:sz w:val="18"/>
        <w:szCs w:val="18"/>
      </w:rPr>
      <w:fldChar w:fldCharType="end"/>
    </w:r>
    <w:r w:rsidRPr="00AD1A3E">
      <w:rPr>
        <w:rFonts w:ascii="Cambria" w:hAnsi="Cambria"/>
        <w:sz w:val="18"/>
        <w:szCs w:val="18"/>
      </w:rPr>
      <w:t xml:space="preserve"> de </w:t>
    </w:r>
    <w:r w:rsidRPr="00AD1A3E">
      <w:rPr>
        <w:rFonts w:ascii="Cambria" w:hAnsi="Cambria"/>
        <w:sz w:val="18"/>
        <w:szCs w:val="18"/>
      </w:rPr>
      <w:fldChar w:fldCharType="begin"/>
    </w:r>
    <w:r w:rsidRPr="00AD1A3E">
      <w:rPr>
        <w:rFonts w:ascii="Cambria" w:hAnsi="Cambria"/>
        <w:sz w:val="18"/>
        <w:szCs w:val="18"/>
      </w:rPr>
      <w:instrText xml:space="preserve"> NUMPAGES  </w:instrText>
    </w:r>
    <w:r w:rsidRPr="00AD1A3E">
      <w:rPr>
        <w:rFonts w:ascii="Cambria" w:hAnsi="Cambria"/>
        <w:sz w:val="18"/>
        <w:szCs w:val="18"/>
      </w:rPr>
      <w:fldChar w:fldCharType="separate"/>
    </w:r>
    <w:r w:rsidR="00F02B13">
      <w:rPr>
        <w:rFonts w:ascii="Cambria" w:hAnsi="Cambria"/>
        <w:noProof/>
        <w:sz w:val="18"/>
        <w:szCs w:val="18"/>
      </w:rPr>
      <w:t>2</w:t>
    </w:r>
    <w:r w:rsidRPr="00AD1A3E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8D8A" w14:textId="77777777" w:rsidR="00F55E9F" w:rsidRDefault="00F55E9F">
      <w:r>
        <w:separator/>
      </w:r>
    </w:p>
  </w:footnote>
  <w:footnote w:type="continuationSeparator" w:id="0">
    <w:p w14:paraId="2C753D58" w14:textId="77777777" w:rsidR="00F55E9F" w:rsidRDefault="00F5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F51" w14:textId="0F53E7E5" w:rsidR="00753C9C" w:rsidRDefault="0048378B" w:rsidP="00753C9C">
    <w:pPr>
      <w:ind w:left="1418"/>
      <w:jc w:val="center"/>
      <w:rPr>
        <w:rFonts w:ascii="Cambria" w:hAnsi="Cambria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FC42FDF" wp14:editId="28D1D2D8">
          <wp:simplePos x="0" y="0"/>
          <wp:positionH relativeFrom="margin">
            <wp:align>left</wp:align>
          </wp:positionH>
          <wp:positionV relativeFrom="paragraph">
            <wp:posOffset>7366</wp:posOffset>
          </wp:positionV>
          <wp:extent cx="1109345" cy="599440"/>
          <wp:effectExtent l="0" t="0" r="0" b="0"/>
          <wp:wrapThrough wrapText="bothSides">
            <wp:wrapPolygon edited="0">
              <wp:start x="0" y="0"/>
              <wp:lineTo x="0" y="20593"/>
              <wp:lineTo x="21143" y="20593"/>
              <wp:lineTo x="21143" y="0"/>
              <wp:lineTo x="0" y="0"/>
            </wp:wrapPolygon>
          </wp:wrapThrough>
          <wp:docPr id="14785637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637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04D7B" w14:textId="0EEC03A1" w:rsidR="00D553C5" w:rsidRPr="0048378B" w:rsidRDefault="00753C9C" w:rsidP="00753C9C">
    <w:pPr>
      <w:ind w:left="1418"/>
      <w:jc w:val="center"/>
      <w:rPr>
        <w:b/>
        <w:bCs/>
        <w:sz w:val="36"/>
        <w:szCs w:val="36"/>
      </w:rPr>
    </w:pPr>
    <w:r w:rsidRPr="0048378B">
      <w:rPr>
        <w:b/>
        <w:bCs/>
        <w:sz w:val="32"/>
        <w:szCs w:val="32"/>
      </w:rPr>
      <w:t xml:space="preserve">CONSELHO </w:t>
    </w:r>
    <w:r w:rsidR="00340710" w:rsidRPr="0048378B">
      <w:rPr>
        <w:b/>
        <w:bCs/>
        <w:sz w:val="32"/>
        <w:szCs w:val="32"/>
      </w:rPr>
      <w:t>FISCAL</w:t>
    </w:r>
    <w:r w:rsidRPr="0048378B">
      <w:rPr>
        <w:b/>
        <w:bCs/>
        <w:sz w:val="32"/>
        <w:szCs w:val="32"/>
      </w:rPr>
      <w:t xml:space="preserve"> DO TAIÓPREV</w:t>
    </w:r>
  </w:p>
  <w:p w14:paraId="2FE05792" w14:textId="77777777" w:rsidR="00340710" w:rsidRPr="00753C9C" w:rsidRDefault="00340710" w:rsidP="00753C9C">
    <w:pPr>
      <w:ind w:left="1418"/>
      <w:jc w:val="center"/>
      <w:rPr>
        <w:rFonts w:ascii="Cambria" w:hAnsi="Cambria"/>
        <w:b/>
        <w:bCs/>
        <w:sz w:val="28"/>
        <w:szCs w:val="28"/>
      </w:rPr>
    </w:pPr>
  </w:p>
  <w:p w14:paraId="3D192D4B" w14:textId="77777777" w:rsidR="0048378B" w:rsidRDefault="00AD1A3E" w:rsidP="00AC4F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FCBD6" wp14:editId="0B44C5F4">
              <wp:simplePos x="0" y="0"/>
              <wp:positionH relativeFrom="page">
                <wp:align>left</wp:align>
              </wp:positionH>
              <wp:positionV relativeFrom="paragraph">
                <wp:posOffset>143510</wp:posOffset>
              </wp:positionV>
              <wp:extent cx="7572375" cy="9525"/>
              <wp:effectExtent l="0" t="0" r="2857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23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136F1"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3pt" to="596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" strokecolor="#2e74b5 [2404]" strokeweight="1.5pt">
              <v:stroke joinstyle="miter"/>
              <w10:wrap anchorx="page"/>
            </v:line>
          </w:pict>
        </mc:Fallback>
      </mc:AlternateContent>
    </w:r>
  </w:p>
  <w:p w14:paraId="09EB6646" w14:textId="77777777" w:rsidR="0048378B" w:rsidRDefault="004837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4F0"/>
    <w:multiLevelType w:val="hybridMultilevel"/>
    <w:tmpl w:val="E21E2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1D03"/>
    <w:multiLevelType w:val="hybridMultilevel"/>
    <w:tmpl w:val="67E682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87038B"/>
    <w:multiLevelType w:val="hybridMultilevel"/>
    <w:tmpl w:val="0BF4F6BA"/>
    <w:lvl w:ilvl="0" w:tplc="0A9EC988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FE746EE"/>
    <w:multiLevelType w:val="hybridMultilevel"/>
    <w:tmpl w:val="04708F28"/>
    <w:lvl w:ilvl="0" w:tplc="BE566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8F127F"/>
    <w:multiLevelType w:val="hybridMultilevel"/>
    <w:tmpl w:val="820C8CA0"/>
    <w:lvl w:ilvl="0" w:tplc="0A1C1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EC4"/>
    <w:multiLevelType w:val="hybridMultilevel"/>
    <w:tmpl w:val="D6CA9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F64EA"/>
    <w:multiLevelType w:val="hybridMultilevel"/>
    <w:tmpl w:val="47EEC7E2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B2A33"/>
    <w:multiLevelType w:val="hybridMultilevel"/>
    <w:tmpl w:val="11C62DBE"/>
    <w:lvl w:ilvl="0" w:tplc="732AA9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5A49"/>
    <w:multiLevelType w:val="hybridMultilevel"/>
    <w:tmpl w:val="14DC9DB0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A13211"/>
    <w:multiLevelType w:val="hybridMultilevel"/>
    <w:tmpl w:val="34565552"/>
    <w:lvl w:ilvl="0" w:tplc="947CDFE0">
      <w:start w:val="1"/>
      <w:numFmt w:val="lowerLetter"/>
      <w:lvlText w:val="%1)"/>
      <w:lvlJc w:val="left"/>
      <w:pPr>
        <w:ind w:left="19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B4A6131"/>
    <w:multiLevelType w:val="hybridMultilevel"/>
    <w:tmpl w:val="C73E2C9E"/>
    <w:lvl w:ilvl="0" w:tplc="98F8051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4D14"/>
    <w:multiLevelType w:val="hybridMultilevel"/>
    <w:tmpl w:val="690EA7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60CA"/>
    <w:multiLevelType w:val="hybridMultilevel"/>
    <w:tmpl w:val="A55063F8"/>
    <w:lvl w:ilvl="0" w:tplc="98F8051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8654F1"/>
    <w:multiLevelType w:val="hybridMultilevel"/>
    <w:tmpl w:val="AF387170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82A3D"/>
    <w:multiLevelType w:val="hybridMultilevel"/>
    <w:tmpl w:val="592671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54FFA"/>
    <w:multiLevelType w:val="hybridMultilevel"/>
    <w:tmpl w:val="E5E2CCB4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3608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426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103615">
    <w:abstractNumId w:val="3"/>
  </w:num>
  <w:num w:numId="4" w16cid:durableId="1824001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030408">
    <w:abstractNumId w:val="9"/>
  </w:num>
  <w:num w:numId="6" w16cid:durableId="751436762">
    <w:abstractNumId w:val="4"/>
  </w:num>
  <w:num w:numId="7" w16cid:durableId="135296775">
    <w:abstractNumId w:val="7"/>
  </w:num>
  <w:num w:numId="8" w16cid:durableId="503934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53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580153">
    <w:abstractNumId w:val="5"/>
  </w:num>
  <w:num w:numId="11" w16cid:durableId="1706099543">
    <w:abstractNumId w:val="14"/>
  </w:num>
  <w:num w:numId="12" w16cid:durableId="999693693">
    <w:abstractNumId w:val="11"/>
  </w:num>
  <w:num w:numId="13" w16cid:durableId="1101492948">
    <w:abstractNumId w:val="0"/>
  </w:num>
  <w:num w:numId="14" w16cid:durableId="1073817864">
    <w:abstractNumId w:val="12"/>
  </w:num>
  <w:num w:numId="15" w16cid:durableId="634483698">
    <w:abstractNumId w:val="10"/>
  </w:num>
  <w:num w:numId="16" w16cid:durableId="172618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9"/>
    <w:rsid w:val="00006D71"/>
    <w:rsid w:val="000071B5"/>
    <w:rsid w:val="00011207"/>
    <w:rsid w:val="00023F05"/>
    <w:rsid w:val="000269FE"/>
    <w:rsid w:val="0003021E"/>
    <w:rsid w:val="0003431D"/>
    <w:rsid w:val="00041DED"/>
    <w:rsid w:val="00053940"/>
    <w:rsid w:val="0006648C"/>
    <w:rsid w:val="00067090"/>
    <w:rsid w:val="00067F50"/>
    <w:rsid w:val="0008391B"/>
    <w:rsid w:val="000A63F7"/>
    <w:rsid w:val="000C4616"/>
    <w:rsid w:val="000C71E7"/>
    <w:rsid w:val="000D17E1"/>
    <w:rsid w:val="000D1C66"/>
    <w:rsid w:val="000D25FF"/>
    <w:rsid w:val="000D30B4"/>
    <w:rsid w:val="000F3AAD"/>
    <w:rsid w:val="000F7DD7"/>
    <w:rsid w:val="0010416C"/>
    <w:rsid w:val="00112896"/>
    <w:rsid w:val="00120939"/>
    <w:rsid w:val="00122D12"/>
    <w:rsid w:val="0013252B"/>
    <w:rsid w:val="001442A3"/>
    <w:rsid w:val="00173E66"/>
    <w:rsid w:val="00187829"/>
    <w:rsid w:val="001A2C6A"/>
    <w:rsid w:val="001A71E7"/>
    <w:rsid w:val="001C6E2C"/>
    <w:rsid w:val="001C76E5"/>
    <w:rsid w:val="002017E3"/>
    <w:rsid w:val="00212684"/>
    <w:rsid w:val="00217087"/>
    <w:rsid w:val="00217733"/>
    <w:rsid w:val="0022418A"/>
    <w:rsid w:val="00231045"/>
    <w:rsid w:val="00243845"/>
    <w:rsid w:val="00272F26"/>
    <w:rsid w:val="00275978"/>
    <w:rsid w:val="00282A7B"/>
    <w:rsid w:val="002A4979"/>
    <w:rsid w:val="002B0CF7"/>
    <w:rsid w:val="002B2B0E"/>
    <w:rsid w:val="002B5C4F"/>
    <w:rsid w:val="002D35B9"/>
    <w:rsid w:val="002E1B12"/>
    <w:rsid w:val="002F550E"/>
    <w:rsid w:val="00305111"/>
    <w:rsid w:val="00306C90"/>
    <w:rsid w:val="003162A6"/>
    <w:rsid w:val="00340710"/>
    <w:rsid w:val="00381C8F"/>
    <w:rsid w:val="003850DB"/>
    <w:rsid w:val="00392D29"/>
    <w:rsid w:val="003C18C9"/>
    <w:rsid w:val="003C218F"/>
    <w:rsid w:val="003C3746"/>
    <w:rsid w:val="003E35B4"/>
    <w:rsid w:val="003F392B"/>
    <w:rsid w:val="003F6AB8"/>
    <w:rsid w:val="00410C5A"/>
    <w:rsid w:val="004171D4"/>
    <w:rsid w:val="00431398"/>
    <w:rsid w:val="00432206"/>
    <w:rsid w:val="004463A4"/>
    <w:rsid w:val="00464BB8"/>
    <w:rsid w:val="00464DC0"/>
    <w:rsid w:val="004723F5"/>
    <w:rsid w:val="0047528A"/>
    <w:rsid w:val="0048378B"/>
    <w:rsid w:val="00487C88"/>
    <w:rsid w:val="004A63D5"/>
    <w:rsid w:val="004C7B61"/>
    <w:rsid w:val="004D19AA"/>
    <w:rsid w:val="004E580B"/>
    <w:rsid w:val="004E6470"/>
    <w:rsid w:val="004F24E5"/>
    <w:rsid w:val="00502DB1"/>
    <w:rsid w:val="00504A54"/>
    <w:rsid w:val="00505310"/>
    <w:rsid w:val="005131CB"/>
    <w:rsid w:val="00517563"/>
    <w:rsid w:val="00524423"/>
    <w:rsid w:val="00527076"/>
    <w:rsid w:val="00530D88"/>
    <w:rsid w:val="00537F84"/>
    <w:rsid w:val="0054759A"/>
    <w:rsid w:val="00565BD6"/>
    <w:rsid w:val="00591225"/>
    <w:rsid w:val="005968BE"/>
    <w:rsid w:val="005A02A5"/>
    <w:rsid w:val="005A7360"/>
    <w:rsid w:val="005B2115"/>
    <w:rsid w:val="005B31CF"/>
    <w:rsid w:val="005C786D"/>
    <w:rsid w:val="005D3737"/>
    <w:rsid w:val="005D5362"/>
    <w:rsid w:val="005D645B"/>
    <w:rsid w:val="005F13A3"/>
    <w:rsid w:val="00600C06"/>
    <w:rsid w:val="00606D61"/>
    <w:rsid w:val="00613C8A"/>
    <w:rsid w:val="00621423"/>
    <w:rsid w:val="0062151E"/>
    <w:rsid w:val="00622043"/>
    <w:rsid w:val="00643A64"/>
    <w:rsid w:val="00687694"/>
    <w:rsid w:val="006963AC"/>
    <w:rsid w:val="0069696B"/>
    <w:rsid w:val="00696D2C"/>
    <w:rsid w:val="006B7BF2"/>
    <w:rsid w:val="006C0784"/>
    <w:rsid w:val="006C1ADE"/>
    <w:rsid w:val="006D3AEB"/>
    <w:rsid w:val="006D65A2"/>
    <w:rsid w:val="006E05E4"/>
    <w:rsid w:val="00730005"/>
    <w:rsid w:val="0073238E"/>
    <w:rsid w:val="0074092E"/>
    <w:rsid w:val="007435F5"/>
    <w:rsid w:val="00753C9C"/>
    <w:rsid w:val="00757273"/>
    <w:rsid w:val="007608BC"/>
    <w:rsid w:val="007634F3"/>
    <w:rsid w:val="00775E71"/>
    <w:rsid w:val="00786ED9"/>
    <w:rsid w:val="00791548"/>
    <w:rsid w:val="00795AAF"/>
    <w:rsid w:val="007A2A32"/>
    <w:rsid w:val="007D5057"/>
    <w:rsid w:val="007E11C4"/>
    <w:rsid w:val="007E44B2"/>
    <w:rsid w:val="007F1F04"/>
    <w:rsid w:val="007F7F2F"/>
    <w:rsid w:val="008069AF"/>
    <w:rsid w:val="00807EA6"/>
    <w:rsid w:val="00810C5F"/>
    <w:rsid w:val="00823444"/>
    <w:rsid w:val="00823873"/>
    <w:rsid w:val="00823FAE"/>
    <w:rsid w:val="0083201B"/>
    <w:rsid w:val="00832152"/>
    <w:rsid w:val="008454C5"/>
    <w:rsid w:val="00846AA2"/>
    <w:rsid w:val="00872ACD"/>
    <w:rsid w:val="00875BCE"/>
    <w:rsid w:val="0089245D"/>
    <w:rsid w:val="008A1D82"/>
    <w:rsid w:val="008B1B56"/>
    <w:rsid w:val="008B5294"/>
    <w:rsid w:val="008C4D2A"/>
    <w:rsid w:val="008D06AA"/>
    <w:rsid w:val="00906FBB"/>
    <w:rsid w:val="009117FC"/>
    <w:rsid w:val="00917661"/>
    <w:rsid w:val="0092026A"/>
    <w:rsid w:val="009223B5"/>
    <w:rsid w:val="00924D53"/>
    <w:rsid w:val="00936451"/>
    <w:rsid w:val="009460AB"/>
    <w:rsid w:val="00957DA0"/>
    <w:rsid w:val="009861D9"/>
    <w:rsid w:val="009C3997"/>
    <w:rsid w:val="009C5D4B"/>
    <w:rsid w:val="009D4343"/>
    <w:rsid w:val="009D51B3"/>
    <w:rsid w:val="009E059C"/>
    <w:rsid w:val="009E0DC4"/>
    <w:rsid w:val="009E1F6A"/>
    <w:rsid w:val="009E47F3"/>
    <w:rsid w:val="009F337F"/>
    <w:rsid w:val="009F39E0"/>
    <w:rsid w:val="00A30113"/>
    <w:rsid w:val="00A45E96"/>
    <w:rsid w:val="00A5549B"/>
    <w:rsid w:val="00A746E4"/>
    <w:rsid w:val="00A74A0A"/>
    <w:rsid w:val="00A86A2D"/>
    <w:rsid w:val="00A90DFF"/>
    <w:rsid w:val="00AA350C"/>
    <w:rsid w:val="00AB7207"/>
    <w:rsid w:val="00AC2FE4"/>
    <w:rsid w:val="00AD1A3E"/>
    <w:rsid w:val="00AD1E26"/>
    <w:rsid w:val="00AD3336"/>
    <w:rsid w:val="00AF0995"/>
    <w:rsid w:val="00AF19AB"/>
    <w:rsid w:val="00AF7501"/>
    <w:rsid w:val="00B0279A"/>
    <w:rsid w:val="00B06A09"/>
    <w:rsid w:val="00B14A47"/>
    <w:rsid w:val="00B15241"/>
    <w:rsid w:val="00B16700"/>
    <w:rsid w:val="00B204F0"/>
    <w:rsid w:val="00B53A9C"/>
    <w:rsid w:val="00B56E23"/>
    <w:rsid w:val="00B66C1A"/>
    <w:rsid w:val="00B81B74"/>
    <w:rsid w:val="00BB05F6"/>
    <w:rsid w:val="00BB4231"/>
    <w:rsid w:val="00BC4BA0"/>
    <w:rsid w:val="00BD61BE"/>
    <w:rsid w:val="00BF41BF"/>
    <w:rsid w:val="00C02C92"/>
    <w:rsid w:val="00C06160"/>
    <w:rsid w:val="00C075C9"/>
    <w:rsid w:val="00C11AB9"/>
    <w:rsid w:val="00C17858"/>
    <w:rsid w:val="00C24CAC"/>
    <w:rsid w:val="00C26B46"/>
    <w:rsid w:val="00C36548"/>
    <w:rsid w:val="00C706A0"/>
    <w:rsid w:val="00C9427E"/>
    <w:rsid w:val="00CA03EA"/>
    <w:rsid w:val="00CB4CD1"/>
    <w:rsid w:val="00CD2487"/>
    <w:rsid w:val="00CD2BA6"/>
    <w:rsid w:val="00CE6F6B"/>
    <w:rsid w:val="00CF065F"/>
    <w:rsid w:val="00CF3FD7"/>
    <w:rsid w:val="00CF5201"/>
    <w:rsid w:val="00D02FC3"/>
    <w:rsid w:val="00D04957"/>
    <w:rsid w:val="00D04E44"/>
    <w:rsid w:val="00D13F60"/>
    <w:rsid w:val="00D153B0"/>
    <w:rsid w:val="00D155F8"/>
    <w:rsid w:val="00D2750D"/>
    <w:rsid w:val="00D408DE"/>
    <w:rsid w:val="00D462F1"/>
    <w:rsid w:val="00D51BD0"/>
    <w:rsid w:val="00D553C5"/>
    <w:rsid w:val="00D723F5"/>
    <w:rsid w:val="00D7385F"/>
    <w:rsid w:val="00D748CC"/>
    <w:rsid w:val="00D92409"/>
    <w:rsid w:val="00D92CEC"/>
    <w:rsid w:val="00DB47B8"/>
    <w:rsid w:val="00DB4F77"/>
    <w:rsid w:val="00DC7741"/>
    <w:rsid w:val="00DD334A"/>
    <w:rsid w:val="00DD57AB"/>
    <w:rsid w:val="00DE145E"/>
    <w:rsid w:val="00E002A9"/>
    <w:rsid w:val="00E043DC"/>
    <w:rsid w:val="00E26E30"/>
    <w:rsid w:val="00E3039A"/>
    <w:rsid w:val="00E35675"/>
    <w:rsid w:val="00E41632"/>
    <w:rsid w:val="00E52DC2"/>
    <w:rsid w:val="00E53840"/>
    <w:rsid w:val="00E5746B"/>
    <w:rsid w:val="00E93E55"/>
    <w:rsid w:val="00E942FA"/>
    <w:rsid w:val="00EA0963"/>
    <w:rsid w:val="00EA1660"/>
    <w:rsid w:val="00EB12A3"/>
    <w:rsid w:val="00EB1360"/>
    <w:rsid w:val="00EB1D88"/>
    <w:rsid w:val="00EB48F0"/>
    <w:rsid w:val="00EB7ED2"/>
    <w:rsid w:val="00EC2836"/>
    <w:rsid w:val="00EC6AE4"/>
    <w:rsid w:val="00ED20C8"/>
    <w:rsid w:val="00ED2F4A"/>
    <w:rsid w:val="00ED3079"/>
    <w:rsid w:val="00ED3091"/>
    <w:rsid w:val="00ED6A3C"/>
    <w:rsid w:val="00EE3D4C"/>
    <w:rsid w:val="00EF0169"/>
    <w:rsid w:val="00EF4602"/>
    <w:rsid w:val="00F02B13"/>
    <w:rsid w:val="00F1233B"/>
    <w:rsid w:val="00F252B8"/>
    <w:rsid w:val="00F31AB1"/>
    <w:rsid w:val="00F55E9F"/>
    <w:rsid w:val="00F623E2"/>
    <w:rsid w:val="00F624EB"/>
    <w:rsid w:val="00F65BD0"/>
    <w:rsid w:val="00F80C7D"/>
    <w:rsid w:val="00F91478"/>
    <w:rsid w:val="00F91511"/>
    <w:rsid w:val="00FB164E"/>
    <w:rsid w:val="00FB1854"/>
    <w:rsid w:val="00FC111A"/>
    <w:rsid w:val="00FD5567"/>
    <w:rsid w:val="00FE151D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26A8"/>
  <w15:docId w15:val="{2E7085AE-6D44-497E-B3F0-928CA4BC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42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2A3"/>
    <w:pPr>
      <w:keepNext/>
      <w:outlineLvl w:val="1"/>
    </w:pPr>
    <w:rPr>
      <w:rFonts w:ascii="Arial" w:hAnsi="Arial" w:cs="Arial"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3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7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75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075C9"/>
    <w:rPr>
      <w:color w:val="0000FF"/>
      <w:u w:val="single"/>
    </w:rPr>
  </w:style>
  <w:style w:type="paragraph" w:styleId="SemEspaamento">
    <w:name w:val="No Spacing"/>
    <w:uiPriority w:val="1"/>
    <w:qFormat/>
    <w:rsid w:val="00C075C9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5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3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48F0"/>
    <w:pPr>
      <w:jc w:val="both"/>
    </w:pPr>
    <w:rPr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EB48F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B48F0"/>
    <w:pPr>
      <w:ind w:firstLine="1134"/>
    </w:pPr>
    <w:rPr>
      <w:rFonts w:ascii="Arial" w:hAnsi="Arial"/>
      <w:sz w:val="22"/>
    </w:rPr>
  </w:style>
  <w:style w:type="paragraph" w:customStyle="1" w:styleId="Corpodetexto22">
    <w:name w:val="Corpo de texto 22"/>
    <w:basedOn w:val="Normal"/>
    <w:rsid w:val="00EB48F0"/>
    <w:pPr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rsid w:val="0006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mplesTabela11">
    <w:name w:val="Simples Tabela 11"/>
    <w:basedOn w:val="Tabelanormal"/>
    <w:uiPriority w:val="41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067F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21">
    <w:name w:val="Simples Tabela 21"/>
    <w:basedOn w:val="Tabelanormal"/>
    <w:uiPriority w:val="42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1">
    <w:name w:val="Tabela de Grade 21"/>
    <w:basedOn w:val="Tabelanormal"/>
    <w:uiPriority w:val="47"/>
    <w:rsid w:val="00067F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9117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">
    <w:name w:val="paragraf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9E0DC4"/>
  </w:style>
  <w:style w:type="character" w:customStyle="1" w:styleId="gae75i7q">
    <w:name w:val="gae75i7q"/>
    <w:basedOn w:val="Fontepargpadro"/>
    <w:rsid w:val="009E0DC4"/>
  </w:style>
  <w:style w:type="character" w:customStyle="1" w:styleId="badge">
    <w:name w:val="badge"/>
    <w:basedOn w:val="Fontepargpadro"/>
    <w:rsid w:val="009E0DC4"/>
  </w:style>
  <w:style w:type="character" w:customStyle="1" w:styleId="label">
    <w:name w:val="label"/>
    <w:basedOn w:val="Fontepargpadro"/>
    <w:rsid w:val="002A4979"/>
  </w:style>
  <w:style w:type="paragraph" w:styleId="Textodebalo">
    <w:name w:val="Balloon Text"/>
    <w:basedOn w:val="Normal"/>
    <w:link w:val="TextodebaloChar"/>
    <w:uiPriority w:val="99"/>
    <w:semiHidden/>
    <w:unhideWhenUsed/>
    <w:rsid w:val="00D15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5F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alinea">
    <w:name w:val="alinea"/>
    <w:basedOn w:val="Normal"/>
    <w:rsid w:val="006969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F623E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D04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442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1442A3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442A3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3A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3A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2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ioprev.sc.gov.br/1-4-2-at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oprev@taio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FA52-A99B-47BB-BA2B-6F4DA997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TaioPrev</dc:creator>
  <cp:lastModifiedBy>Indianara Seman</cp:lastModifiedBy>
  <cp:revision>3</cp:revision>
  <cp:lastPrinted>2022-12-13T19:27:00Z</cp:lastPrinted>
  <dcterms:created xsi:type="dcterms:W3CDTF">2025-12-12T11:49:00Z</dcterms:created>
  <dcterms:modified xsi:type="dcterms:W3CDTF">2025-12-12T11:53:00Z</dcterms:modified>
</cp:coreProperties>
</file>