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AF63" w14:textId="77777777" w:rsidR="004723F5" w:rsidRDefault="004723F5" w:rsidP="004723F5">
      <w:pPr>
        <w:jc w:val="center"/>
        <w:rPr>
          <w:sz w:val="32"/>
          <w:szCs w:val="32"/>
        </w:rPr>
      </w:pPr>
    </w:p>
    <w:p w14:paraId="3FE1640B" w14:textId="77777777" w:rsidR="004723F5" w:rsidRDefault="004723F5" w:rsidP="004723F5">
      <w:pPr>
        <w:jc w:val="center"/>
        <w:rPr>
          <w:sz w:val="32"/>
          <w:szCs w:val="32"/>
        </w:rPr>
      </w:pPr>
    </w:p>
    <w:p w14:paraId="3EE323C3" w14:textId="77777777" w:rsidR="004723F5" w:rsidRDefault="004723F5" w:rsidP="004723F5">
      <w:pPr>
        <w:jc w:val="center"/>
        <w:rPr>
          <w:sz w:val="32"/>
          <w:szCs w:val="32"/>
        </w:rPr>
      </w:pPr>
    </w:p>
    <w:p w14:paraId="66882709" w14:textId="77777777" w:rsidR="004723F5" w:rsidRDefault="004723F5" w:rsidP="004723F5">
      <w:pPr>
        <w:jc w:val="center"/>
        <w:rPr>
          <w:sz w:val="32"/>
          <w:szCs w:val="32"/>
        </w:rPr>
      </w:pPr>
    </w:p>
    <w:p w14:paraId="2D150076" w14:textId="77777777" w:rsidR="004723F5" w:rsidRDefault="004723F5" w:rsidP="004723F5">
      <w:pPr>
        <w:jc w:val="center"/>
        <w:rPr>
          <w:sz w:val="32"/>
          <w:szCs w:val="32"/>
        </w:rPr>
      </w:pPr>
    </w:p>
    <w:p w14:paraId="61B33308" w14:textId="77777777" w:rsidR="004723F5" w:rsidRDefault="004723F5" w:rsidP="004723F5">
      <w:pPr>
        <w:jc w:val="center"/>
        <w:rPr>
          <w:sz w:val="32"/>
          <w:szCs w:val="32"/>
        </w:rPr>
      </w:pPr>
    </w:p>
    <w:p w14:paraId="3D00B119" w14:textId="77777777" w:rsidR="004723F5" w:rsidRDefault="004723F5" w:rsidP="004723F5">
      <w:pPr>
        <w:jc w:val="center"/>
        <w:rPr>
          <w:sz w:val="32"/>
          <w:szCs w:val="32"/>
        </w:rPr>
      </w:pPr>
    </w:p>
    <w:p w14:paraId="5B36807A" w14:textId="77777777" w:rsidR="004723F5" w:rsidRDefault="004723F5" w:rsidP="004723F5">
      <w:pPr>
        <w:jc w:val="center"/>
        <w:rPr>
          <w:sz w:val="32"/>
          <w:szCs w:val="32"/>
        </w:rPr>
      </w:pPr>
    </w:p>
    <w:p w14:paraId="725666EC" w14:textId="77777777" w:rsidR="004723F5" w:rsidRDefault="004723F5" w:rsidP="004723F5">
      <w:pPr>
        <w:jc w:val="center"/>
        <w:rPr>
          <w:sz w:val="32"/>
          <w:szCs w:val="32"/>
        </w:rPr>
      </w:pPr>
    </w:p>
    <w:p w14:paraId="4F3F4FC4" w14:textId="0C8EA678" w:rsidR="004723F5" w:rsidRDefault="004723F5" w:rsidP="004723F5">
      <w:pPr>
        <w:spacing w:line="360" w:lineRule="auto"/>
        <w:jc w:val="center"/>
        <w:rPr>
          <w:sz w:val="32"/>
          <w:szCs w:val="32"/>
        </w:rPr>
      </w:pPr>
    </w:p>
    <w:p w14:paraId="5794F8DF" w14:textId="091C7475" w:rsidR="004723F5" w:rsidRDefault="004723F5" w:rsidP="004723F5">
      <w:pPr>
        <w:spacing w:line="360" w:lineRule="auto"/>
        <w:jc w:val="center"/>
        <w:rPr>
          <w:sz w:val="32"/>
          <w:szCs w:val="32"/>
        </w:rPr>
      </w:pPr>
    </w:p>
    <w:p w14:paraId="23AC6022" w14:textId="77777777" w:rsidR="004723F5" w:rsidRDefault="004723F5" w:rsidP="004723F5">
      <w:pPr>
        <w:spacing w:line="360" w:lineRule="auto"/>
        <w:jc w:val="center"/>
        <w:rPr>
          <w:sz w:val="32"/>
          <w:szCs w:val="32"/>
        </w:rPr>
      </w:pPr>
    </w:p>
    <w:p w14:paraId="265EA299" w14:textId="77777777" w:rsidR="004723F5" w:rsidRDefault="004723F5" w:rsidP="004723F5">
      <w:pPr>
        <w:spacing w:line="360" w:lineRule="auto"/>
        <w:jc w:val="center"/>
        <w:rPr>
          <w:sz w:val="32"/>
          <w:szCs w:val="32"/>
        </w:rPr>
      </w:pPr>
    </w:p>
    <w:p w14:paraId="4CE1D7E5" w14:textId="4AE3F5EF" w:rsidR="000071B5" w:rsidRP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  <w:r w:rsidRPr="004723F5">
        <w:rPr>
          <w:b/>
          <w:bCs/>
          <w:sz w:val="32"/>
          <w:szCs w:val="32"/>
        </w:rPr>
        <w:t xml:space="preserve">RELATÓRIO DE ATIVIDADES </w:t>
      </w:r>
    </w:p>
    <w:p w14:paraId="1C34881D" w14:textId="6ED405D9" w:rsidR="004723F5" w:rsidRP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  <w:r w:rsidRPr="004723F5">
        <w:rPr>
          <w:b/>
          <w:bCs/>
          <w:sz w:val="32"/>
          <w:szCs w:val="32"/>
        </w:rPr>
        <w:t>CONSELHO DE ADMINISTRAÇÃO</w:t>
      </w:r>
      <w:r>
        <w:rPr>
          <w:b/>
          <w:bCs/>
          <w:sz w:val="32"/>
          <w:szCs w:val="32"/>
        </w:rPr>
        <w:t xml:space="preserve"> – GESTÃO 202</w:t>
      </w:r>
      <w:r w:rsidR="00BC36AC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BC36AC">
        <w:rPr>
          <w:b/>
          <w:bCs/>
          <w:sz w:val="32"/>
          <w:szCs w:val="32"/>
        </w:rPr>
        <w:t>9</w:t>
      </w:r>
    </w:p>
    <w:p w14:paraId="13A4E772" w14:textId="09DD7F6A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  <w:r w:rsidRPr="004723F5">
        <w:rPr>
          <w:b/>
          <w:bCs/>
          <w:sz w:val="32"/>
          <w:szCs w:val="32"/>
        </w:rPr>
        <w:t>ANO 202</w:t>
      </w:r>
      <w:r w:rsidR="00051D6D">
        <w:rPr>
          <w:b/>
          <w:bCs/>
          <w:sz w:val="32"/>
          <w:szCs w:val="32"/>
        </w:rPr>
        <w:t>5</w:t>
      </w:r>
    </w:p>
    <w:p w14:paraId="7ADA0BBA" w14:textId="1A00D3E9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2CCE5681" w14:textId="02D969EF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69C1ABD8" w14:textId="45EA7C40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4FAD7A9E" w14:textId="4D45D14B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0A7B188B" w14:textId="2F694E5C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75EFEC4C" w14:textId="10490763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5CAD2A78" w14:textId="7A431EB3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7BFDA273" w14:textId="4C4E057F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6835AC61" w14:textId="6E22FDDF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4F723EC9" w14:textId="6CDF78B6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5426DA33" w14:textId="718DA892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6288E545" w14:textId="38D06833" w:rsidR="004723F5" w:rsidRDefault="004723F5" w:rsidP="004723F5">
      <w:pPr>
        <w:spacing w:line="360" w:lineRule="auto"/>
        <w:jc w:val="center"/>
        <w:rPr>
          <w:b/>
          <w:bCs/>
          <w:sz w:val="32"/>
          <w:szCs w:val="32"/>
        </w:rPr>
      </w:pPr>
    </w:p>
    <w:p w14:paraId="2E3A4817" w14:textId="62AB552E" w:rsidR="004723F5" w:rsidRPr="003F392B" w:rsidRDefault="003F392B" w:rsidP="003F392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1. </w:t>
      </w:r>
      <w:r w:rsidRPr="003F392B">
        <w:rPr>
          <w:b/>
          <w:bCs/>
          <w:sz w:val="24"/>
          <w:szCs w:val="24"/>
        </w:rPr>
        <w:t>APRESENTAÇÃO</w:t>
      </w:r>
    </w:p>
    <w:p w14:paraId="7B0FF2D5" w14:textId="2DE3E099" w:rsidR="004723F5" w:rsidRDefault="004723F5" w:rsidP="004723F5">
      <w:pPr>
        <w:spacing w:line="360" w:lineRule="auto"/>
        <w:jc w:val="center"/>
        <w:rPr>
          <w:b/>
          <w:bCs/>
          <w:sz w:val="24"/>
          <w:szCs w:val="24"/>
        </w:rPr>
      </w:pPr>
    </w:p>
    <w:p w14:paraId="74B8A180" w14:textId="3D309CF4" w:rsidR="003F392B" w:rsidRDefault="004723F5" w:rsidP="003F392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presente documento tem por objetivo apresentar o relatório de atividades do ano 202</w:t>
      </w:r>
      <w:r w:rsidR="00BC36AC">
        <w:rPr>
          <w:sz w:val="24"/>
          <w:szCs w:val="24"/>
        </w:rPr>
        <w:t>5</w:t>
      </w:r>
      <w:r>
        <w:rPr>
          <w:sz w:val="24"/>
          <w:szCs w:val="24"/>
        </w:rPr>
        <w:t xml:space="preserve"> do Conselho de Administração do Instituto de Previdência Social dos Servidores Públicos do Município de </w:t>
      </w:r>
      <w:proofErr w:type="spellStart"/>
      <w:r>
        <w:rPr>
          <w:sz w:val="24"/>
          <w:szCs w:val="24"/>
        </w:rPr>
        <w:t>Taió-SC</w:t>
      </w:r>
      <w:proofErr w:type="spellEnd"/>
      <w:r>
        <w:rPr>
          <w:sz w:val="24"/>
          <w:szCs w:val="24"/>
        </w:rPr>
        <w:t>.</w:t>
      </w:r>
    </w:p>
    <w:p w14:paraId="206E11C5" w14:textId="6C0CB732" w:rsidR="00BC36AC" w:rsidRDefault="00C666AA" w:rsidP="003F392B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Hlk216419884"/>
      <w:r>
        <w:rPr>
          <w:sz w:val="24"/>
          <w:szCs w:val="24"/>
        </w:rPr>
        <w:t>Os dados deste relatório são de ações da gestão 2021-2025 (janeiro a março) e da gestão 2025-2029 (abril a dezembro).</w:t>
      </w:r>
    </w:p>
    <w:bookmarkEnd w:id="0"/>
    <w:p w14:paraId="617DD84E" w14:textId="77777777" w:rsidR="003F392B" w:rsidRPr="003F392B" w:rsidRDefault="003F392B" w:rsidP="003F392B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14:paraId="78F11F33" w14:textId="420DCF12" w:rsidR="004723F5" w:rsidRPr="003F392B" w:rsidRDefault="003F392B" w:rsidP="003F392B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4723F5" w:rsidRPr="003F392B">
        <w:rPr>
          <w:b/>
          <w:bCs/>
          <w:sz w:val="24"/>
          <w:szCs w:val="24"/>
        </w:rPr>
        <w:t>DA COMPETÊNCIA DO CONSELHO DE ADMINISTRAÇÃO</w:t>
      </w:r>
    </w:p>
    <w:p w14:paraId="6D93A003" w14:textId="77777777" w:rsidR="004723F5" w:rsidRDefault="004723F5" w:rsidP="004723F5">
      <w:pPr>
        <w:spacing w:line="360" w:lineRule="auto"/>
        <w:ind w:firstLine="708"/>
        <w:jc w:val="both"/>
        <w:rPr>
          <w:sz w:val="24"/>
          <w:szCs w:val="24"/>
        </w:rPr>
      </w:pPr>
    </w:p>
    <w:p w14:paraId="5C07FD84" w14:textId="0643AEC0" w:rsidR="004723F5" w:rsidRDefault="004723F5" w:rsidP="004723F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competência do Conselho de Administração encontra-se definida no artigo 156 da Lei Municipal nº 3.625/2012, conforme segue abaixo: </w:t>
      </w:r>
    </w:p>
    <w:p w14:paraId="25D50055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</w:p>
    <w:p w14:paraId="3995A59E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 xml:space="preserve">I - </w:t>
      </w:r>
      <w:proofErr w:type="gramStart"/>
      <w:r w:rsidRPr="004723F5">
        <w:rPr>
          <w:sz w:val="24"/>
          <w:szCs w:val="24"/>
        </w:rPr>
        <w:t>aprovar e alterar</w:t>
      </w:r>
      <w:proofErr w:type="gramEnd"/>
      <w:r w:rsidRPr="004723F5">
        <w:rPr>
          <w:sz w:val="24"/>
          <w:szCs w:val="24"/>
        </w:rPr>
        <w:t xml:space="preserve"> o seu próprio regimento;</w:t>
      </w:r>
    </w:p>
    <w:p w14:paraId="2EA37A1F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 xml:space="preserve">II - </w:t>
      </w:r>
      <w:proofErr w:type="gramStart"/>
      <w:r w:rsidRPr="004723F5">
        <w:rPr>
          <w:sz w:val="24"/>
          <w:szCs w:val="24"/>
        </w:rPr>
        <w:t>estabelecer</w:t>
      </w:r>
      <w:proofErr w:type="gramEnd"/>
      <w:r w:rsidRPr="004723F5">
        <w:rPr>
          <w:sz w:val="24"/>
          <w:szCs w:val="24"/>
        </w:rPr>
        <w:t xml:space="preserve"> a estrutura técnico-administrativa do Instituto de Previdência Social dos Servidores Públicos do Município de Taió (SC) - TAIÓPREV, podendo, se necessário, contratar entidades independentes legalmente habilitadas;</w:t>
      </w:r>
    </w:p>
    <w:p w14:paraId="5A0F7987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III - aprovar a política e diretrizes de investimentos dos recursos do TAIÓPREV, a serem aplicados de acordo com os critérios estabelecidos pelo Conselho Monetário Nacional, pelas normas do Ministério da Previdência e por esta Lei, observados os estudos atuariais apresentados ao Conselho de Administração, de modo a garantir o equilíbrio financeiro e atuarial do Regime Próprio de Previdência Social dos Servidores Públicos do Município de Taió (SC) - RPPS TAIÓ;</w:t>
      </w:r>
    </w:p>
    <w:p w14:paraId="4AAE3D5D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 xml:space="preserve">IV - </w:t>
      </w:r>
      <w:proofErr w:type="gramStart"/>
      <w:r w:rsidRPr="004723F5">
        <w:rPr>
          <w:sz w:val="24"/>
          <w:szCs w:val="24"/>
        </w:rPr>
        <w:t>acompanhar e avaliar</w:t>
      </w:r>
      <w:proofErr w:type="gramEnd"/>
      <w:r w:rsidRPr="004723F5">
        <w:rPr>
          <w:sz w:val="24"/>
          <w:szCs w:val="24"/>
        </w:rPr>
        <w:t xml:space="preserve"> a gestão operacional, econômica e financeira dos recursos, bem como os ganhos sociais e os resultados alcançados pelos programas executados pelo TAIÓPREV;</w:t>
      </w:r>
    </w:p>
    <w:p w14:paraId="39AEB1B7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 xml:space="preserve">V - </w:t>
      </w:r>
      <w:proofErr w:type="gramStart"/>
      <w:r w:rsidRPr="004723F5">
        <w:rPr>
          <w:sz w:val="24"/>
          <w:szCs w:val="24"/>
        </w:rPr>
        <w:t>apreciar e aprovar</w:t>
      </w:r>
      <w:proofErr w:type="gramEnd"/>
      <w:r w:rsidRPr="004723F5">
        <w:rPr>
          <w:sz w:val="24"/>
          <w:szCs w:val="24"/>
        </w:rPr>
        <w:t xml:space="preserve"> a programação anual e plurianual do TAIÓPREV;</w:t>
      </w:r>
    </w:p>
    <w:p w14:paraId="450E614C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 xml:space="preserve">VI - </w:t>
      </w:r>
      <w:proofErr w:type="gramStart"/>
      <w:r w:rsidRPr="004723F5">
        <w:rPr>
          <w:sz w:val="24"/>
          <w:szCs w:val="24"/>
        </w:rPr>
        <w:t>participar, acompanhar</w:t>
      </w:r>
      <w:proofErr w:type="gramEnd"/>
      <w:r w:rsidRPr="004723F5">
        <w:rPr>
          <w:sz w:val="24"/>
          <w:szCs w:val="24"/>
        </w:rPr>
        <w:t xml:space="preserve"> e avaliar sistematicamente a gestão econômica e financeira dos recursos;</w:t>
      </w:r>
    </w:p>
    <w:p w14:paraId="4103DDE6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VII - deliberar sobre a aceitação de doações, cessões de direitos e legados, quando onerados por encargos;</w:t>
      </w:r>
    </w:p>
    <w:p w14:paraId="48C93A47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VIII - determinar a realização de inspeções e auditorias;</w:t>
      </w:r>
    </w:p>
    <w:p w14:paraId="6E19E858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lastRenderedPageBreak/>
        <w:t xml:space="preserve">IX - </w:t>
      </w:r>
      <w:proofErr w:type="gramStart"/>
      <w:r w:rsidRPr="004723F5">
        <w:rPr>
          <w:sz w:val="24"/>
          <w:szCs w:val="24"/>
        </w:rPr>
        <w:t>acompanhar e apreciar</w:t>
      </w:r>
      <w:proofErr w:type="gramEnd"/>
      <w:r w:rsidRPr="004723F5">
        <w:rPr>
          <w:sz w:val="24"/>
          <w:szCs w:val="24"/>
        </w:rPr>
        <w:t>, através de relatórios gerenciais por ele definidos, a execução dos planos, programas e orçamentos previdenciários do TAIÓPREV;</w:t>
      </w:r>
    </w:p>
    <w:p w14:paraId="000890BD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 xml:space="preserve">X - </w:t>
      </w:r>
      <w:proofErr w:type="gramStart"/>
      <w:r w:rsidRPr="004723F5">
        <w:rPr>
          <w:sz w:val="24"/>
          <w:szCs w:val="24"/>
        </w:rPr>
        <w:t>apreciar e aprovar</w:t>
      </w:r>
      <w:proofErr w:type="gramEnd"/>
      <w:r w:rsidRPr="004723F5">
        <w:rPr>
          <w:sz w:val="24"/>
          <w:szCs w:val="24"/>
        </w:rPr>
        <w:t xml:space="preserve"> propostas de alteração da política previdenciária do Município;</w:t>
      </w:r>
    </w:p>
    <w:p w14:paraId="56C9E6B3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XI - apreciar e aprovar as propostas orçamentárias do TAIÓPREV;</w:t>
      </w:r>
    </w:p>
    <w:p w14:paraId="2C8C84A1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XII - autorizar a contratação de auditores independentes;</w:t>
      </w:r>
    </w:p>
    <w:p w14:paraId="24A049E7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XIII - pronunciar-se quanto às contas prestadas pelo gestor do TAIÓPREV, podendo, se julgar necessário, solicitar o apoio da Auditoria-Geral do Município ou autorizar a contratação de empresa de auditoria externa para aprofundamento dos exames;</w:t>
      </w:r>
    </w:p>
    <w:p w14:paraId="11C59EB5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XIV - adotar as providências cabíveis para a correção de atos e fatos, decorrentes de gestão, que prejudiquem o desempenho e o cumprimento das finalidades do TAIÓPREV;</w:t>
      </w:r>
    </w:p>
    <w:p w14:paraId="2179F265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 xml:space="preserve">XV - </w:t>
      </w:r>
      <w:proofErr w:type="gramStart"/>
      <w:r w:rsidRPr="004723F5">
        <w:rPr>
          <w:sz w:val="24"/>
          <w:szCs w:val="24"/>
        </w:rPr>
        <w:t>fixar</w:t>
      </w:r>
      <w:proofErr w:type="gramEnd"/>
      <w:r w:rsidRPr="004723F5">
        <w:rPr>
          <w:sz w:val="24"/>
          <w:szCs w:val="24"/>
        </w:rPr>
        <w:t>, em casos especiais, os valores máximos para pagamento a segurados ou pensionistas de créditos relativos a diferenças de proventos originadas de reestruturação de cargos ou salários ou acumuladas em razão de litígio, acima dos quais será ouvida, obrigatoriamente, a Procuradoria Geral do Município;</w:t>
      </w:r>
    </w:p>
    <w:p w14:paraId="78455649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XVI - autorizar, excepcionalmente, o parcelamento de débitos previdenciários devidos ao TAIÓPREV, inclusive quando decorrentes de inadimplência pelo não recolhimento das contribuições previdenciárias, em conformidade com as normas emanadas pelo Ministério da Previdência Social.</w:t>
      </w:r>
    </w:p>
    <w:p w14:paraId="47249B14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XVII - autorizar a contratação de empresas especializadas para a realização de estudos atuariais;</w:t>
      </w:r>
    </w:p>
    <w:p w14:paraId="5074CE25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XVIII - aprovar a contratação de assessoria ou consultoria técnica e financeira para assessoramento na gestão do TAIÓPREV, na forma do art. 175 desta Lei, bem como a celebração de contratos, convênios, acordos e ajustes que impliquem, direta ou indiretamente, o comprometimento de bens patrimoniais do TAIÓPREV;</w:t>
      </w:r>
    </w:p>
    <w:p w14:paraId="46A11E8B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XIX - autorizar a aquisição, a alienação e o gravame bens móveis ou imóveis integrantes do patrimônio do TAIÓPREV;</w:t>
      </w:r>
    </w:p>
    <w:p w14:paraId="3E916745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 xml:space="preserve">XX - </w:t>
      </w:r>
      <w:proofErr w:type="gramStart"/>
      <w:r w:rsidRPr="004723F5">
        <w:rPr>
          <w:sz w:val="24"/>
          <w:szCs w:val="24"/>
        </w:rPr>
        <w:t>fixar</w:t>
      </w:r>
      <w:proofErr w:type="gramEnd"/>
      <w:r w:rsidRPr="004723F5">
        <w:rPr>
          <w:sz w:val="24"/>
          <w:szCs w:val="24"/>
        </w:rPr>
        <w:t xml:space="preserve"> as normas de atuação da Diretoria Executiva;</w:t>
      </w:r>
    </w:p>
    <w:p w14:paraId="356F8AC6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XXI - rever, quando necessário, a legalidade dos atos da Diretoria Executiva;</w:t>
      </w:r>
    </w:p>
    <w:p w14:paraId="0BCD4DE2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XXII - dirimir dúvida quanto à aplicação das normas regulamentares relativas ao TAIÓPREV, nas matérias de sua competência e,</w:t>
      </w:r>
    </w:p>
    <w:p w14:paraId="2BA43833" w14:textId="77777777" w:rsidR="004723F5" w:rsidRP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>XXIII - exercer outras atividades correlatas.</w:t>
      </w:r>
    </w:p>
    <w:p w14:paraId="44ED6CCE" w14:textId="77777777" w:rsidR="004723F5" w:rsidRDefault="004723F5" w:rsidP="004723F5">
      <w:pPr>
        <w:spacing w:line="360" w:lineRule="auto"/>
        <w:jc w:val="both"/>
        <w:rPr>
          <w:sz w:val="24"/>
          <w:szCs w:val="24"/>
        </w:rPr>
      </w:pPr>
      <w:r w:rsidRPr="004723F5">
        <w:rPr>
          <w:sz w:val="24"/>
          <w:szCs w:val="24"/>
        </w:rPr>
        <w:t xml:space="preserve">§ 1º Sem prejuízo da competência estabelecida no inciso XXI, deste artigo, o Conselho de Administração poderá determinar, a qualquer tempo, a contratação de peritos para a </w:t>
      </w:r>
      <w:r w:rsidRPr="004723F5">
        <w:rPr>
          <w:sz w:val="24"/>
          <w:szCs w:val="24"/>
        </w:rPr>
        <w:lastRenderedPageBreak/>
        <w:t>realização de estudos econômicos e financeiros, revisões atuariais, inspeções, auditorias ou tomada de conta, observada as normas de licitação em vigor.</w:t>
      </w:r>
    </w:p>
    <w:p w14:paraId="3E153FCC" w14:textId="77777777" w:rsidR="00C666AA" w:rsidRPr="004723F5" w:rsidRDefault="00C666AA" w:rsidP="004723F5">
      <w:pPr>
        <w:spacing w:line="360" w:lineRule="auto"/>
        <w:jc w:val="both"/>
        <w:rPr>
          <w:sz w:val="24"/>
          <w:szCs w:val="24"/>
        </w:rPr>
      </w:pPr>
    </w:p>
    <w:p w14:paraId="3A5A7DB5" w14:textId="1E237046" w:rsidR="003F392B" w:rsidRDefault="003F392B" w:rsidP="003F392B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3F392B">
        <w:rPr>
          <w:b/>
          <w:bCs/>
          <w:sz w:val="24"/>
          <w:szCs w:val="24"/>
        </w:rPr>
        <w:t>COMPOSIÇÃO DO CONSELHO</w:t>
      </w:r>
    </w:p>
    <w:p w14:paraId="5096EA92" w14:textId="48B1C545" w:rsidR="003F392B" w:rsidRDefault="003F392B" w:rsidP="003F392B">
      <w:pPr>
        <w:spacing w:line="360" w:lineRule="auto"/>
        <w:rPr>
          <w:sz w:val="24"/>
          <w:szCs w:val="24"/>
        </w:rPr>
      </w:pPr>
    </w:p>
    <w:p w14:paraId="1658E955" w14:textId="5D9FC0C8" w:rsidR="00254C85" w:rsidRDefault="003F392B" w:rsidP="00254C85">
      <w:pPr>
        <w:spacing w:line="360" w:lineRule="auto"/>
        <w:ind w:firstLine="708"/>
        <w:jc w:val="both"/>
        <w:rPr>
          <w:sz w:val="24"/>
          <w:szCs w:val="24"/>
        </w:rPr>
      </w:pPr>
      <w:bookmarkStart w:id="1" w:name="_Hlk216419906"/>
      <w:r>
        <w:rPr>
          <w:sz w:val="24"/>
          <w:szCs w:val="24"/>
        </w:rPr>
        <w:t>A atual composição do Conselho de Administração foi nomeada pelo Prefeito Municipal</w:t>
      </w:r>
      <w:r w:rsidR="00254C85">
        <w:rPr>
          <w:sz w:val="24"/>
          <w:szCs w:val="24"/>
        </w:rPr>
        <w:t xml:space="preserve"> através</w:t>
      </w:r>
      <w:r>
        <w:rPr>
          <w:sz w:val="24"/>
          <w:szCs w:val="24"/>
        </w:rPr>
        <w:t xml:space="preserve"> </w:t>
      </w:r>
      <w:r w:rsidR="00254C85" w:rsidRPr="00340710">
        <w:rPr>
          <w:sz w:val="24"/>
          <w:szCs w:val="24"/>
        </w:rPr>
        <w:t xml:space="preserve">do Decreto nº </w:t>
      </w:r>
      <w:r w:rsidR="00BC36AC">
        <w:rPr>
          <w:sz w:val="24"/>
          <w:szCs w:val="24"/>
        </w:rPr>
        <w:t>9.047</w:t>
      </w:r>
      <w:r w:rsidR="00254C85" w:rsidRPr="00340710">
        <w:rPr>
          <w:sz w:val="24"/>
          <w:szCs w:val="24"/>
        </w:rPr>
        <w:t xml:space="preserve"> de </w:t>
      </w:r>
      <w:r w:rsidR="00BC36AC">
        <w:rPr>
          <w:sz w:val="24"/>
          <w:szCs w:val="24"/>
        </w:rPr>
        <w:t>27</w:t>
      </w:r>
      <w:r w:rsidR="00254C85" w:rsidRPr="00340710">
        <w:rPr>
          <w:sz w:val="24"/>
          <w:szCs w:val="24"/>
        </w:rPr>
        <w:t xml:space="preserve"> de </w:t>
      </w:r>
      <w:r w:rsidR="00BC36AC">
        <w:rPr>
          <w:sz w:val="24"/>
          <w:szCs w:val="24"/>
        </w:rPr>
        <w:t>março</w:t>
      </w:r>
      <w:r w:rsidR="00254C85" w:rsidRPr="00340710">
        <w:rPr>
          <w:sz w:val="24"/>
          <w:szCs w:val="24"/>
        </w:rPr>
        <w:t xml:space="preserve"> de 202</w:t>
      </w:r>
      <w:r w:rsidR="00BC36AC">
        <w:rPr>
          <w:sz w:val="24"/>
          <w:szCs w:val="24"/>
        </w:rPr>
        <w:t>5</w:t>
      </w:r>
      <w:r w:rsidR="00254C85" w:rsidRPr="00340710">
        <w:rPr>
          <w:sz w:val="24"/>
          <w:szCs w:val="24"/>
        </w:rPr>
        <w:t xml:space="preserve">, e alterada pelo Decreto nº </w:t>
      </w:r>
      <w:r w:rsidR="00BC36AC">
        <w:rPr>
          <w:sz w:val="24"/>
          <w:szCs w:val="24"/>
        </w:rPr>
        <w:t>9.136</w:t>
      </w:r>
      <w:r w:rsidR="00254C85">
        <w:rPr>
          <w:sz w:val="24"/>
          <w:szCs w:val="24"/>
        </w:rPr>
        <w:t xml:space="preserve"> de </w:t>
      </w:r>
      <w:r w:rsidR="00BC36AC">
        <w:rPr>
          <w:sz w:val="24"/>
          <w:szCs w:val="24"/>
        </w:rPr>
        <w:t>04</w:t>
      </w:r>
      <w:r w:rsidR="00254C85">
        <w:rPr>
          <w:sz w:val="24"/>
          <w:szCs w:val="24"/>
        </w:rPr>
        <w:t xml:space="preserve"> de </w:t>
      </w:r>
      <w:r w:rsidR="00BC36AC">
        <w:rPr>
          <w:sz w:val="24"/>
          <w:szCs w:val="24"/>
        </w:rPr>
        <w:t>junho</w:t>
      </w:r>
      <w:r w:rsidR="00254C85">
        <w:rPr>
          <w:sz w:val="24"/>
          <w:szCs w:val="24"/>
        </w:rPr>
        <w:t xml:space="preserve"> de</w:t>
      </w:r>
      <w:r w:rsidR="00BC36AC">
        <w:rPr>
          <w:sz w:val="24"/>
          <w:szCs w:val="24"/>
        </w:rPr>
        <w:t xml:space="preserve"> </w:t>
      </w:r>
      <w:r w:rsidR="00254C85">
        <w:rPr>
          <w:sz w:val="24"/>
          <w:szCs w:val="24"/>
        </w:rPr>
        <w:t>202</w:t>
      </w:r>
      <w:r w:rsidR="00BC36AC">
        <w:rPr>
          <w:sz w:val="24"/>
          <w:szCs w:val="24"/>
        </w:rPr>
        <w:t>5 e pelo Decreto nº 9.223 de 19 de setembro de 2025</w:t>
      </w:r>
      <w:r w:rsidR="00254C85">
        <w:rPr>
          <w:sz w:val="24"/>
          <w:szCs w:val="24"/>
        </w:rPr>
        <w:t xml:space="preserve"> e conta com os seguintes membros:</w:t>
      </w:r>
    </w:p>
    <w:bookmarkEnd w:id="1"/>
    <w:p w14:paraId="66E9C6EC" w14:textId="5E86F52B" w:rsidR="003F392B" w:rsidRDefault="003F392B" w:rsidP="003F392B">
      <w:pPr>
        <w:spacing w:line="360" w:lineRule="auto"/>
        <w:ind w:firstLine="708"/>
        <w:rPr>
          <w:sz w:val="24"/>
          <w:szCs w:val="24"/>
        </w:rPr>
      </w:pPr>
    </w:p>
    <w:p w14:paraId="44120795" w14:textId="77777777" w:rsidR="003F392B" w:rsidRPr="003F392B" w:rsidRDefault="003F392B" w:rsidP="003F392B">
      <w:pPr>
        <w:spacing w:line="360" w:lineRule="auto"/>
        <w:ind w:left="709"/>
        <w:jc w:val="both"/>
        <w:rPr>
          <w:b/>
          <w:bCs/>
          <w:sz w:val="24"/>
          <w:szCs w:val="24"/>
          <w:u w:val="single"/>
        </w:rPr>
      </w:pPr>
      <w:r w:rsidRPr="003F392B">
        <w:rPr>
          <w:b/>
          <w:bCs/>
          <w:sz w:val="24"/>
          <w:szCs w:val="24"/>
          <w:u w:val="single"/>
        </w:rPr>
        <w:t>Membros Representantes do Poder Executivo:</w:t>
      </w:r>
    </w:p>
    <w:p w14:paraId="02B9B9B9" w14:textId="66C629A6" w:rsidR="003F392B" w:rsidRPr="003F392B" w:rsidRDefault="00BC36AC" w:rsidP="003F392B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Marcio Farias e Daniele </w:t>
      </w:r>
      <w:proofErr w:type="spellStart"/>
      <w:r>
        <w:rPr>
          <w:sz w:val="24"/>
          <w:szCs w:val="24"/>
        </w:rPr>
        <w:t>Leitzke</w:t>
      </w:r>
      <w:proofErr w:type="spellEnd"/>
      <w:r>
        <w:rPr>
          <w:sz w:val="24"/>
          <w:szCs w:val="24"/>
        </w:rPr>
        <w:t xml:space="preserve"> da Silva</w:t>
      </w:r>
    </w:p>
    <w:p w14:paraId="2A169279" w14:textId="74CF5130" w:rsidR="003F392B" w:rsidRPr="003F392B" w:rsidRDefault="00BC36AC" w:rsidP="003F392B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Dirceu Roberto </w:t>
      </w:r>
      <w:proofErr w:type="spellStart"/>
      <w:r>
        <w:rPr>
          <w:sz w:val="24"/>
          <w:szCs w:val="24"/>
        </w:rPr>
        <w:t>Willwock</w:t>
      </w:r>
      <w:proofErr w:type="spellEnd"/>
      <w:r>
        <w:rPr>
          <w:sz w:val="24"/>
          <w:szCs w:val="24"/>
        </w:rPr>
        <w:t xml:space="preserve"> e Jessé Tiago Fernandes</w:t>
      </w:r>
    </w:p>
    <w:p w14:paraId="3EFE0280" w14:textId="385643CD" w:rsidR="003F392B" w:rsidRPr="003F392B" w:rsidRDefault="008145C2" w:rsidP="003F392B">
      <w:pPr>
        <w:spacing w:line="360" w:lineRule="auto"/>
        <w:ind w:left="709"/>
        <w:jc w:val="both"/>
        <w:rPr>
          <w:sz w:val="24"/>
          <w:szCs w:val="24"/>
        </w:rPr>
      </w:pPr>
      <w:r w:rsidRPr="003F392B">
        <w:rPr>
          <w:sz w:val="24"/>
          <w:szCs w:val="24"/>
        </w:rPr>
        <w:t>Simão Seleme Neto</w:t>
      </w:r>
      <w:r>
        <w:rPr>
          <w:sz w:val="24"/>
          <w:szCs w:val="24"/>
        </w:rPr>
        <w:t xml:space="preserve"> e</w:t>
      </w:r>
      <w:r w:rsidRPr="003F392B">
        <w:rPr>
          <w:sz w:val="24"/>
          <w:szCs w:val="24"/>
        </w:rPr>
        <w:t xml:space="preserve"> </w:t>
      </w:r>
      <w:r w:rsidR="00BC36AC">
        <w:rPr>
          <w:sz w:val="24"/>
          <w:szCs w:val="24"/>
        </w:rPr>
        <w:t>Rose Cristi</w:t>
      </w:r>
      <w:r w:rsidR="00BC12CF">
        <w:rPr>
          <w:sz w:val="24"/>
          <w:szCs w:val="24"/>
        </w:rPr>
        <w:t>1</w:t>
      </w:r>
      <w:r w:rsidR="00BC36AC">
        <w:rPr>
          <w:sz w:val="24"/>
          <w:szCs w:val="24"/>
        </w:rPr>
        <w:t>ane Hermes</w:t>
      </w:r>
    </w:p>
    <w:p w14:paraId="31B2D17A" w14:textId="77777777" w:rsidR="003F392B" w:rsidRPr="003F392B" w:rsidRDefault="003F392B" w:rsidP="003F392B">
      <w:pPr>
        <w:spacing w:line="360" w:lineRule="auto"/>
        <w:ind w:left="709"/>
        <w:jc w:val="both"/>
        <w:rPr>
          <w:b/>
          <w:bCs/>
          <w:sz w:val="24"/>
          <w:szCs w:val="24"/>
          <w:u w:val="single"/>
        </w:rPr>
      </w:pPr>
      <w:r w:rsidRPr="003F392B">
        <w:rPr>
          <w:b/>
          <w:bCs/>
          <w:sz w:val="24"/>
          <w:szCs w:val="24"/>
          <w:u w:val="single"/>
        </w:rPr>
        <w:t>Membros Representantes do Poder Legislativo</w:t>
      </w:r>
    </w:p>
    <w:p w14:paraId="341AFB28" w14:textId="7A83DF0F" w:rsidR="003F392B" w:rsidRPr="003F392B" w:rsidRDefault="00BC36AC" w:rsidP="003F392B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Douglas Soares e </w:t>
      </w:r>
      <w:proofErr w:type="spellStart"/>
      <w:r>
        <w:rPr>
          <w:sz w:val="24"/>
          <w:szCs w:val="24"/>
        </w:rPr>
        <w:t>Stephano</w:t>
      </w:r>
      <w:proofErr w:type="spellEnd"/>
      <w:r>
        <w:rPr>
          <w:sz w:val="24"/>
          <w:szCs w:val="24"/>
        </w:rPr>
        <w:t xml:space="preserve"> Dean Pessoa Lins</w:t>
      </w:r>
    </w:p>
    <w:p w14:paraId="0A21EC1A" w14:textId="77777777" w:rsidR="003F392B" w:rsidRPr="003F392B" w:rsidRDefault="003F392B" w:rsidP="003F392B">
      <w:pPr>
        <w:spacing w:line="360" w:lineRule="auto"/>
        <w:ind w:left="709"/>
        <w:jc w:val="both"/>
        <w:rPr>
          <w:b/>
          <w:bCs/>
          <w:sz w:val="24"/>
          <w:szCs w:val="24"/>
          <w:u w:val="single"/>
        </w:rPr>
      </w:pPr>
      <w:r w:rsidRPr="003F392B">
        <w:rPr>
          <w:b/>
          <w:bCs/>
          <w:sz w:val="24"/>
          <w:szCs w:val="24"/>
          <w:u w:val="single"/>
        </w:rPr>
        <w:t>Membros Representantes dos Servidores Ativos</w:t>
      </w:r>
    </w:p>
    <w:p w14:paraId="526B4842" w14:textId="783D2BDD" w:rsidR="003F392B" w:rsidRPr="003F392B" w:rsidRDefault="00BC36AC" w:rsidP="003F392B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Ricardo </w:t>
      </w:r>
      <w:proofErr w:type="spellStart"/>
      <w:r>
        <w:rPr>
          <w:sz w:val="24"/>
          <w:szCs w:val="24"/>
        </w:rPr>
        <w:t>Mees</w:t>
      </w:r>
      <w:proofErr w:type="spellEnd"/>
      <w:r>
        <w:rPr>
          <w:sz w:val="24"/>
          <w:szCs w:val="24"/>
        </w:rPr>
        <w:t xml:space="preserve"> e Daniel Bissoli Filho</w:t>
      </w:r>
    </w:p>
    <w:p w14:paraId="78BFE942" w14:textId="2CBF036D" w:rsidR="003F392B" w:rsidRPr="003F392B" w:rsidRDefault="00BC36AC" w:rsidP="003F392B">
      <w:pPr>
        <w:spacing w:line="36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Irinéia</w:t>
      </w:r>
      <w:proofErr w:type="spellEnd"/>
      <w:r>
        <w:rPr>
          <w:sz w:val="24"/>
          <w:szCs w:val="24"/>
        </w:rPr>
        <w:t xml:space="preserve"> de Lurdes Cardoso Baldessar e Cristiane Xavier da Silva Saraiva</w:t>
      </w:r>
    </w:p>
    <w:p w14:paraId="75648EA5" w14:textId="77777777" w:rsidR="003F392B" w:rsidRPr="003F392B" w:rsidRDefault="003F392B" w:rsidP="003F392B">
      <w:pPr>
        <w:spacing w:line="360" w:lineRule="auto"/>
        <w:ind w:left="709"/>
        <w:jc w:val="both"/>
        <w:rPr>
          <w:b/>
          <w:bCs/>
          <w:sz w:val="24"/>
          <w:szCs w:val="24"/>
          <w:u w:val="single"/>
        </w:rPr>
      </w:pPr>
      <w:r w:rsidRPr="003F392B">
        <w:rPr>
          <w:b/>
          <w:bCs/>
          <w:sz w:val="24"/>
          <w:szCs w:val="24"/>
          <w:u w:val="single"/>
        </w:rPr>
        <w:t>Membros Representantes dos Servidores Inativos e Pensionistas</w:t>
      </w:r>
    </w:p>
    <w:p w14:paraId="2DC151F2" w14:textId="760F0AC9" w:rsidR="003F392B" w:rsidRPr="003F392B" w:rsidRDefault="00BC36AC" w:rsidP="003F392B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Luciana </w:t>
      </w:r>
      <w:proofErr w:type="spellStart"/>
      <w:r>
        <w:rPr>
          <w:sz w:val="24"/>
          <w:szCs w:val="24"/>
        </w:rPr>
        <w:t>Sumariva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Ameri</w:t>
      </w:r>
      <w:proofErr w:type="spellEnd"/>
      <w:r>
        <w:rPr>
          <w:sz w:val="24"/>
          <w:szCs w:val="24"/>
        </w:rPr>
        <w:t xml:space="preserve"> Cristina da Silva </w:t>
      </w:r>
      <w:proofErr w:type="spellStart"/>
      <w:r>
        <w:rPr>
          <w:sz w:val="24"/>
          <w:szCs w:val="24"/>
        </w:rPr>
        <w:t>Westphal</w:t>
      </w:r>
      <w:proofErr w:type="spellEnd"/>
    </w:p>
    <w:p w14:paraId="37624B3B" w14:textId="50ECF24C" w:rsidR="003F392B" w:rsidRDefault="003F392B" w:rsidP="003F392B">
      <w:pPr>
        <w:spacing w:line="360" w:lineRule="auto"/>
        <w:rPr>
          <w:sz w:val="24"/>
          <w:szCs w:val="24"/>
        </w:rPr>
      </w:pPr>
    </w:p>
    <w:p w14:paraId="2D181B9C" w14:textId="0B7082C5" w:rsidR="003F392B" w:rsidRDefault="003F392B" w:rsidP="003F392B">
      <w:pPr>
        <w:spacing w:line="360" w:lineRule="auto"/>
        <w:jc w:val="both"/>
        <w:rPr>
          <w:b/>
          <w:bCs/>
          <w:sz w:val="24"/>
          <w:szCs w:val="24"/>
        </w:rPr>
      </w:pPr>
      <w:r w:rsidRPr="003F392B">
        <w:rPr>
          <w:b/>
          <w:bCs/>
          <w:sz w:val="24"/>
          <w:szCs w:val="24"/>
        </w:rPr>
        <w:t>4. REUNIÕES E PRINCIPAIS DELIBERAÇÕES DO CONSELHO DE ADMINISTRAÇÃO</w:t>
      </w:r>
    </w:p>
    <w:p w14:paraId="7655816D" w14:textId="495325D6" w:rsidR="003F392B" w:rsidRDefault="003F392B" w:rsidP="003F392B">
      <w:pPr>
        <w:spacing w:line="360" w:lineRule="auto"/>
        <w:jc w:val="both"/>
        <w:rPr>
          <w:b/>
          <w:bCs/>
          <w:sz w:val="24"/>
          <w:szCs w:val="24"/>
        </w:rPr>
      </w:pPr>
    </w:p>
    <w:p w14:paraId="15DF6AAC" w14:textId="1AA52D8D" w:rsidR="003F392B" w:rsidRDefault="003F392B" w:rsidP="003F392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Conselho reuniu-se em </w:t>
      </w:r>
      <w:r w:rsidR="00E26E30">
        <w:rPr>
          <w:sz w:val="24"/>
          <w:szCs w:val="24"/>
        </w:rPr>
        <w:t>1</w:t>
      </w:r>
      <w:r w:rsidR="008145C2">
        <w:rPr>
          <w:sz w:val="24"/>
          <w:szCs w:val="24"/>
        </w:rPr>
        <w:t>1</w:t>
      </w:r>
      <w:r w:rsidR="00E26E30">
        <w:rPr>
          <w:sz w:val="24"/>
          <w:szCs w:val="24"/>
        </w:rPr>
        <w:t xml:space="preserve"> (</w:t>
      </w:r>
      <w:r w:rsidR="0058705E">
        <w:rPr>
          <w:sz w:val="24"/>
          <w:szCs w:val="24"/>
        </w:rPr>
        <w:t>onze</w:t>
      </w:r>
      <w:r>
        <w:rPr>
          <w:sz w:val="24"/>
          <w:szCs w:val="24"/>
        </w:rPr>
        <w:t>) reuniões ordinárias</w:t>
      </w:r>
      <w:r w:rsidR="00E26E30">
        <w:rPr>
          <w:sz w:val="24"/>
          <w:szCs w:val="24"/>
        </w:rPr>
        <w:t xml:space="preserve"> e </w:t>
      </w:r>
      <w:r w:rsidR="00BC7932">
        <w:rPr>
          <w:sz w:val="24"/>
          <w:szCs w:val="24"/>
        </w:rPr>
        <w:t>2</w:t>
      </w:r>
      <w:r w:rsidR="00E26E30">
        <w:rPr>
          <w:sz w:val="24"/>
          <w:szCs w:val="24"/>
        </w:rPr>
        <w:t xml:space="preserve"> (</w:t>
      </w:r>
      <w:r w:rsidR="00BC7932">
        <w:rPr>
          <w:sz w:val="24"/>
          <w:szCs w:val="24"/>
        </w:rPr>
        <w:t>duas</w:t>
      </w:r>
      <w:r w:rsidR="00E26E30">
        <w:rPr>
          <w:sz w:val="24"/>
          <w:szCs w:val="24"/>
        </w:rPr>
        <w:t>) reuni</w:t>
      </w:r>
      <w:r w:rsidR="00BC7932">
        <w:rPr>
          <w:sz w:val="24"/>
          <w:szCs w:val="24"/>
        </w:rPr>
        <w:t>ões</w:t>
      </w:r>
      <w:r w:rsidR="00E26E30">
        <w:rPr>
          <w:sz w:val="24"/>
          <w:szCs w:val="24"/>
        </w:rPr>
        <w:t xml:space="preserve"> conjunta</w:t>
      </w:r>
      <w:r w:rsidR="00BC7932">
        <w:rPr>
          <w:sz w:val="24"/>
          <w:szCs w:val="24"/>
        </w:rPr>
        <w:t>s</w:t>
      </w:r>
      <w:r w:rsidR="00E26E30">
        <w:rPr>
          <w:sz w:val="24"/>
          <w:szCs w:val="24"/>
        </w:rPr>
        <w:t xml:space="preserve"> com o Conselho Fiscal</w:t>
      </w:r>
      <w:r w:rsidR="00107ABE">
        <w:rPr>
          <w:sz w:val="24"/>
          <w:szCs w:val="24"/>
        </w:rPr>
        <w:t>.</w:t>
      </w:r>
    </w:p>
    <w:p w14:paraId="1FFDE631" w14:textId="082B8B52" w:rsidR="003F392B" w:rsidRDefault="003F392B" w:rsidP="003F392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Seguem abaixo as principais deliberações do Conselho de Administração no decorrer do ano 202</w:t>
      </w:r>
      <w:r w:rsidR="00BC7932">
        <w:rPr>
          <w:sz w:val="24"/>
          <w:szCs w:val="24"/>
        </w:rPr>
        <w:t>5</w:t>
      </w:r>
      <w:r>
        <w:rPr>
          <w:sz w:val="24"/>
          <w:szCs w:val="24"/>
        </w:rPr>
        <w:t>:</w:t>
      </w:r>
    </w:p>
    <w:p w14:paraId="60AB22D2" w14:textId="77777777" w:rsidR="00BC7932" w:rsidRDefault="00BC7932" w:rsidP="00BC7932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Aprovadas as alocações e decisões de investimentos do comitê de investimentos de dezembro de 2024 e Relatório de Investimentos do ano de 2024;</w:t>
      </w:r>
    </w:p>
    <w:p w14:paraId="2063BD97" w14:textId="78401316" w:rsidR="00BC7932" w:rsidRDefault="00BC7932" w:rsidP="00BC7932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Aprovação do plano de trabalho do conselho de Administração para 2025;</w:t>
      </w:r>
    </w:p>
    <w:p w14:paraId="2D6D0187" w14:textId="517840AF" w:rsidR="00BC7932" w:rsidRDefault="00BC7932" w:rsidP="00BC7932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</w:t>
      </w:r>
      <w:r w:rsidR="005E7064">
        <w:rPr>
          <w:sz w:val="24"/>
          <w:szCs w:val="24"/>
        </w:rPr>
        <w:t>ção</w:t>
      </w:r>
      <w:r>
        <w:rPr>
          <w:sz w:val="24"/>
          <w:szCs w:val="24"/>
        </w:rPr>
        <w:t xml:space="preserve"> do Plano de Capacitação 2025;</w:t>
      </w:r>
    </w:p>
    <w:p w14:paraId="49E0704F" w14:textId="77777777" w:rsidR="00BC7932" w:rsidRDefault="00BC7932" w:rsidP="00BC7932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Aprovação de 04 vagas para o comitê de investimentos participar do congresso de investimentos;</w:t>
      </w:r>
    </w:p>
    <w:p w14:paraId="42415F7D" w14:textId="77777777" w:rsidR="00BC7932" w:rsidRDefault="00BC7932" w:rsidP="00BC7932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Alteração do calendário de reuniões do conselho para 2025;</w:t>
      </w:r>
    </w:p>
    <w:p w14:paraId="76335561" w14:textId="77777777" w:rsidR="005E7064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Aprovadas as alocações e decisões de investimentos do comitê de investimentos de janeiro 2025;</w:t>
      </w:r>
    </w:p>
    <w:p w14:paraId="2A5F58AF" w14:textId="4EE678B5" w:rsidR="005E7064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5770DE">
        <w:rPr>
          <w:sz w:val="24"/>
          <w:szCs w:val="24"/>
        </w:rPr>
        <w:t>Aprova</w:t>
      </w:r>
      <w:r>
        <w:rPr>
          <w:sz w:val="24"/>
          <w:szCs w:val="24"/>
        </w:rPr>
        <w:t>ção</w:t>
      </w:r>
      <w:r w:rsidRPr="005770D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5770DE">
        <w:rPr>
          <w:sz w:val="24"/>
          <w:szCs w:val="24"/>
        </w:rPr>
        <w:t>o Balancete anual</w:t>
      </w:r>
      <w:r>
        <w:rPr>
          <w:sz w:val="24"/>
          <w:szCs w:val="24"/>
        </w:rPr>
        <w:t xml:space="preserve"> 2024;</w:t>
      </w:r>
    </w:p>
    <w:p w14:paraId="26DA0186" w14:textId="0B2F7988" w:rsidR="005E7064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Aprovação do </w:t>
      </w:r>
      <w:r w:rsidRPr="005770DE">
        <w:rPr>
          <w:sz w:val="24"/>
          <w:szCs w:val="24"/>
        </w:rPr>
        <w:t xml:space="preserve">Plano de </w:t>
      </w:r>
      <w:r>
        <w:rPr>
          <w:sz w:val="24"/>
          <w:szCs w:val="24"/>
        </w:rPr>
        <w:t>A</w:t>
      </w:r>
      <w:r w:rsidRPr="005770DE">
        <w:rPr>
          <w:sz w:val="24"/>
          <w:szCs w:val="24"/>
        </w:rPr>
        <w:t>ção 2025</w:t>
      </w:r>
      <w:r>
        <w:rPr>
          <w:sz w:val="24"/>
          <w:szCs w:val="24"/>
        </w:rPr>
        <w:t>;</w:t>
      </w:r>
    </w:p>
    <w:p w14:paraId="14794441" w14:textId="745CB1AD" w:rsidR="005E7064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5770DE">
        <w:rPr>
          <w:sz w:val="24"/>
          <w:szCs w:val="24"/>
        </w:rPr>
        <w:t>Aprova</w:t>
      </w:r>
      <w:r>
        <w:rPr>
          <w:sz w:val="24"/>
          <w:szCs w:val="24"/>
        </w:rPr>
        <w:t>ção d</w:t>
      </w:r>
      <w:r w:rsidRPr="005770DE">
        <w:rPr>
          <w:sz w:val="24"/>
          <w:szCs w:val="24"/>
        </w:rPr>
        <w:t xml:space="preserve">a IN 20 – Relatório atuarial para o tribunal; </w:t>
      </w:r>
    </w:p>
    <w:p w14:paraId="1E4AE11B" w14:textId="053175BD" w:rsidR="0009413C" w:rsidRPr="005770DE" w:rsidRDefault="0009413C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Aprovação do Relatório de Gestão (Governança Corporativa);</w:t>
      </w:r>
    </w:p>
    <w:p w14:paraId="0B3C2B89" w14:textId="77777777" w:rsidR="005E7064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Autorização de </w:t>
      </w:r>
      <w:r w:rsidRPr="005770DE">
        <w:rPr>
          <w:sz w:val="24"/>
          <w:szCs w:val="24"/>
        </w:rPr>
        <w:t>Doação de patrimônio para o município</w:t>
      </w:r>
      <w:r>
        <w:rPr>
          <w:sz w:val="24"/>
          <w:szCs w:val="24"/>
        </w:rPr>
        <w:t>;</w:t>
      </w:r>
    </w:p>
    <w:p w14:paraId="11FBAADA" w14:textId="4EF77277" w:rsidR="005E7064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Aprovadas as alocações e decisões de investimentos do comitê de investimentos de fevereiro 2025;</w:t>
      </w:r>
    </w:p>
    <w:p w14:paraId="16F4F794" w14:textId="4F01BAB1" w:rsidR="005E7064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Apreciação e aprovação do relatório de avaliação atuarial 2025;</w:t>
      </w:r>
    </w:p>
    <w:p w14:paraId="2D94314A" w14:textId="35D7BD96" w:rsidR="005E7064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5770DE">
        <w:rPr>
          <w:sz w:val="24"/>
          <w:szCs w:val="24"/>
        </w:rPr>
        <w:t>Aprovad</w:t>
      </w:r>
      <w:r>
        <w:rPr>
          <w:sz w:val="24"/>
          <w:szCs w:val="24"/>
        </w:rPr>
        <w:t>a</w:t>
      </w:r>
      <w:r w:rsidRPr="005770DE">
        <w:rPr>
          <w:sz w:val="24"/>
          <w:szCs w:val="24"/>
        </w:rPr>
        <w:t xml:space="preserve"> </w:t>
      </w:r>
      <w:r>
        <w:rPr>
          <w:sz w:val="24"/>
          <w:szCs w:val="24"/>
        </w:rPr>
        <w:t>contratação de empresa para Curso de Certificação conselheiros;</w:t>
      </w:r>
    </w:p>
    <w:p w14:paraId="2933A2D3" w14:textId="43DAE87E" w:rsidR="005E7064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 contratação de empresa para elaboração de relatório de hipóteses atuariais;</w:t>
      </w:r>
      <w:r w:rsidRPr="005770DE">
        <w:rPr>
          <w:sz w:val="24"/>
          <w:szCs w:val="24"/>
        </w:rPr>
        <w:t xml:space="preserve"> </w:t>
      </w:r>
    </w:p>
    <w:p w14:paraId="3CFA424F" w14:textId="313F9CA9" w:rsidR="005E7064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Alteração da data de reunião de julho e mantido o calendário de reuniões 2025;</w:t>
      </w:r>
    </w:p>
    <w:p w14:paraId="67CE9961" w14:textId="25A61CA8" w:rsidR="005E7064" w:rsidRPr="005770DE" w:rsidRDefault="005E7064" w:rsidP="005E7064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Autorizada a participação de 03 membros do comitê de investimentos na XP Experts e Diligencias;</w:t>
      </w:r>
    </w:p>
    <w:p w14:paraId="605CC97B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Aprovadas as alocações e decisões de investimentos do comitê de investimentos de abril 2025;</w:t>
      </w:r>
    </w:p>
    <w:p w14:paraId="62AA5DC8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Aprovado Estudo de ALM</w:t>
      </w:r>
      <w:r w:rsidRPr="005770DE">
        <w:rPr>
          <w:sz w:val="24"/>
          <w:szCs w:val="24"/>
        </w:rPr>
        <w:t xml:space="preserve"> 2025</w:t>
      </w:r>
      <w:r>
        <w:rPr>
          <w:sz w:val="24"/>
          <w:szCs w:val="24"/>
        </w:rPr>
        <w:t>;</w:t>
      </w:r>
    </w:p>
    <w:p w14:paraId="3CDCA34A" w14:textId="366B701A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Definição da Data de Audiência Pública – Prestação de contas 2024;</w:t>
      </w:r>
    </w:p>
    <w:p w14:paraId="5B32365A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Aprovadas as alocações e decisões de investimentos do comitê de investimentos de maio 2025;</w:t>
      </w:r>
    </w:p>
    <w:p w14:paraId="305BF835" w14:textId="62122834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Acompanhamento do Plano de Ação do TAIÓPREV;</w:t>
      </w:r>
    </w:p>
    <w:p w14:paraId="534DD71B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Acompanhamento do Plano de Trabalho do Conselho de Administração;</w:t>
      </w:r>
    </w:p>
    <w:p w14:paraId="6C41F615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Aprovação do PPA 2026-2029;</w:t>
      </w:r>
    </w:p>
    <w:p w14:paraId="398A6436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Apreciação do Parecer Técnico enviado pelo Conselho Fiscal;</w:t>
      </w:r>
    </w:p>
    <w:p w14:paraId="5A1224D1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Aprovadas as alocações e decisões de investimentos do comitê de investimentos de junho 2025;</w:t>
      </w:r>
    </w:p>
    <w:p w14:paraId="051B5233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Apreciado o Boletim informativo do 1º semestre de 2025;</w:t>
      </w:r>
    </w:p>
    <w:p w14:paraId="042D3411" w14:textId="359DAB83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Aprovado o relatório de diligência dos investimentos do 1° semestre de 2025;</w:t>
      </w:r>
    </w:p>
    <w:p w14:paraId="553312DE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 a contratação por inexigibilidade da empresa para o Cálculo atuarial 2026;</w:t>
      </w:r>
    </w:p>
    <w:p w14:paraId="2367AC50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Solicitação de notificação sobre o representante suplente do poder legislativo;</w:t>
      </w:r>
    </w:p>
    <w:p w14:paraId="27ED5B08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Aprovadas as alocações e decisões de investimentos do comitê de investimentos de julho 2025;</w:t>
      </w:r>
    </w:p>
    <w:p w14:paraId="57CA0929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D90B0C">
        <w:rPr>
          <w:sz w:val="24"/>
          <w:szCs w:val="24"/>
        </w:rPr>
        <w:t xml:space="preserve">Aprovado o relatório de diligencia </w:t>
      </w:r>
      <w:r>
        <w:rPr>
          <w:sz w:val="24"/>
          <w:szCs w:val="24"/>
        </w:rPr>
        <w:t>das instituições financeiras</w:t>
      </w:r>
      <w:r w:rsidRPr="00D90B0C">
        <w:rPr>
          <w:sz w:val="24"/>
          <w:szCs w:val="24"/>
        </w:rPr>
        <w:t>;</w:t>
      </w:r>
    </w:p>
    <w:p w14:paraId="787F7F57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Aprovadas as alocações e decisões de investimentos do comitê de investimentos de agosto 2025;</w:t>
      </w:r>
    </w:p>
    <w:p w14:paraId="4E452444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D90B0C">
        <w:rPr>
          <w:sz w:val="24"/>
          <w:szCs w:val="24"/>
        </w:rPr>
        <w:t xml:space="preserve">Aprovado </w:t>
      </w:r>
      <w:r>
        <w:rPr>
          <w:sz w:val="24"/>
          <w:szCs w:val="24"/>
        </w:rPr>
        <w:t>LDO e LOA 2026</w:t>
      </w:r>
      <w:r w:rsidRPr="00D90B0C">
        <w:rPr>
          <w:sz w:val="24"/>
          <w:szCs w:val="24"/>
        </w:rPr>
        <w:t>;</w:t>
      </w:r>
    </w:p>
    <w:p w14:paraId="52C0CA4A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Aprovadas as alocações e decisões de investimentos do comitê de investimentos de setembro 2025;</w:t>
      </w:r>
    </w:p>
    <w:p w14:paraId="491D6A19" w14:textId="6C890FB4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Definição de valores de Jetons aos Suplentes e aos Presidentes</w:t>
      </w:r>
      <w:r w:rsidRPr="00D90B0C">
        <w:rPr>
          <w:sz w:val="24"/>
          <w:szCs w:val="24"/>
        </w:rPr>
        <w:t>;</w:t>
      </w:r>
    </w:p>
    <w:p w14:paraId="7C5ED2EF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Aprovadas as alocações e decisões de investimentos do comitê de investimentos de outubro 2025;</w:t>
      </w:r>
    </w:p>
    <w:p w14:paraId="5CCF0D50" w14:textId="77777777" w:rsidR="00D86AED" w:rsidRDefault="00D86AED" w:rsidP="00D86AE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Aprovada a Política de investimentos 2026;</w:t>
      </w:r>
    </w:p>
    <w:p w14:paraId="1B6E2699" w14:textId="77777777" w:rsidR="00543D89" w:rsidRPr="00323C4F" w:rsidRDefault="00543D89" w:rsidP="00323C4F">
      <w:pPr>
        <w:pStyle w:val="PargrafodaLista"/>
        <w:spacing w:line="360" w:lineRule="auto"/>
        <w:ind w:left="1068"/>
        <w:jc w:val="both"/>
        <w:rPr>
          <w:sz w:val="24"/>
          <w:szCs w:val="24"/>
        </w:rPr>
      </w:pPr>
    </w:p>
    <w:p w14:paraId="7F5E2032" w14:textId="61B1ADCF" w:rsidR="00527076" w:rsidRDefault="00F050CF" w:rsidP="0052707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527076" w:rsidRPr="00527076">
        <w:rPr>
          <w:b/>
          <w:bCs/>
          <w:sz w:val="24"/>
          <w:szCs w:val="24"/>
        </w:rPr>
        <w:t xml:space="preserve">. </w:t>
      </w:r>
      <w:r w:rsidR="00527076">
        <w:rPr>
          <w:b/>
          <w:bCs/>
          <w:sz w:val="24"/>
          <w:szCs w:val="24"/>
        </w:rPr>
        <w:t>CAPACITAÇÃO</w:t>
      </w:r>
    </w:p>
    <w:p w14:paraId="04E9DEEB" w14:textId="1B198443" w:rsidR="00527076" w:rsidRDefault="00527076" w:rsidP="00527076">
      <w:pPr>
        <w:spacing w:line="360" w:lineRule="auto"/>
        <w:jc w:val="both"/>
        <w:rPr>
          <w:b/>
          <w:bCs/>
          <w:sz w:val="24"/>
          <w:szCs w:val="24"/>
        </w:rPr>
      </w:pPr>
    </w:p>
    <w:p w14:paraId="3CF3BC3B" w14:textId="1BC5B218" w:rsidR="00527076" w:rsidRDefault="00527076" w:rsidP="001B310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decorrer do ano alguns Conselheiros participaram de capacitações, dentre as quais podemos destacar: </w:t>
      </w:r>
    </w:p>
    <w:p w14:paraId="6D590D69" w14:textId="22963347" w:rsidR="00527076" w:rsidRPr="00323C4F" w:rsidRDefault="00527076" w:rsidP="00527076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Participação no 1</w:t>
      </w:r>
      <w:r w:rsidR="00BA009D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º Congresso Brasileiro </w:t>
      </w:r>
      <w:r w:rsidRPr="00CF4A29">
        <w:rPr>
          <w:bCs/>
          <w:sz w:val="24"/>
          <w:szCs w:val="24"/>
        </w:rPr>
        <w:t xml:space="preserve">de Conselheiros de </w:t>
      </w:r>
      <w:proofErr w:type="spellStart"/>
      <w:r w:rsidRPr="00CF4A29">
        <w:rPr>
          <w:bCs/>
          <w:sz w:val="24"/>
          <w:szCs w:val="24"/>
        </w:rPr>
        <w:t>RPPS’s</w:t>
      </w:r>
      <w:proofErr w:type="spellEnd"/>
      <w:r>
        <w:rPr>
          <w:bCs/>
          <w:sz w:val="24"/>
          <w:szCs w:val="24"/>
        </w:rPr>
        <w:t>;</w:t>
      </w:r>
    </w:p>
    <w:p w14:paraId="6A9CB286" w14:textId="5BAF0584" w:rsidR="00323C4F" w:rsidRPr="00CC5411" w:rsidRDefault="00323C4F" w:rsidP="00527076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Participa</w:t>
      </w:r>
      <w:r w:rsidR="00543D89">
        <w:rPr>
          <w:bCs/>
          <w:sz w:val="24"/>
          <w:szCs w:val="24"/>
        </w:rPr>
        <w:t>ção</w:t>
      </w:r>
      <w:r>
        <w:rPr>
          <w:bCs/>
          <w:sz w:val="24"/>
          <w:szCs w:val="24"/>
        </w:rPr>
        <w:t xml:space="preserve"> de forma online do curso oferecido pela SMI </w:t>
      </w:r>
      <w:r w:rsidR="00543D89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ducação e </w:t>
      </w:r>
      <w:proofErr w:type="spellStart"/>
      <w:r>
        <w:rPr>
          <w:bCs/>
          <w:sz w:val="24"/>
          <w:szCs w:val="24"/>
        </w:rPr>
        <w:t>Dolar</w:t>
      </w:r>
      <w:proofErr w:type="spellEnd"/>
      <w:r>
        <w:rPr>
          <w:bCs/>
          <w:sz w:val="24"/>
          <w:szCs w:val="24"/>
        </w:rPr>
        <w:t xml:space="preserve"> </w:t>
      </w:r>
      <w:r w:rsidR="00543D89">
        <w:rPr>
          <w:bCs/>
          <w:sz w:val="24"/>
          <w:szCs w:val="24"/>
        </w:rPr>
        <w:t>Educação</w:t>
      </w:r>
      <w:r>
        <w:rPr>
          <w:bCs/>
          <w:sz w:val="24"/>
          <w:szCs w:val="24"/>
        </w:rPr>
        <w:t xml:space="preserve"> para </w:t>
      </w:r>
      <w:r w:rsidR="00543D89">
        <w:rPr>
          <w:bCs/>
          <w:sz w:val="24"/>
          <w:szCs w:val="24"/>
        </w:rPr>
        <w:t xml:space="preserve">certificação profissional </w:t>
      </w:r>
      <w:r>
        <w:rPr>
          <w:bCs/>
          <w:sz w:val="24"/>
          <w:szCs w:val="24"/>
        </w:rPr>
        <w:t>de conselheiros</w:t>
      </w:r>
      <w:r w:rsidR="00BA009D">
        <w:rPr>
          <w:bCs/>
          <w:sz w:val="24"/>
          <w:szCs w:val="24"/>
        </w:rPr>
        <w:t>;</w:t>
      </w:r>
    </w:p>
    <w:p w14:paraId="5DE7DE67" w14:textId="00B05DAE" w:rsidR="00CC5411" w:rsidRPr="00BA009D" w:rsidRDefault="00CC5411" w:rsidP="00527076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Participação de forma presencial de capacitação sobre certificação promovidos pela ASSIMPASC em Balneário Camboriú</w:t>
      </w:r>
      <w:r w:rsidR="00BA009D">
        <w:rPr>
          <w:bCs/>
          <w:sz w:val="24"/>
          <w:szCs w:val="24"/>
        </w:rPr>
        <w:t>;</w:t>
      </w:r>
    </w:p>
    <w:p w14:paraId="316E6FB5" w14:textId="2CB5FE32" w:rsidR="00BA009D" w:rsidRPr="001D4094" w:rsidRDefault="00BA009D" w:rsidP="00BA009D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Participação de forma presencial de capacitação sobre certificação promovido pelo TAIÓPREV em Taió.</w:t>
      </w:r>
    </w:p>
    <w:p w14:paraId="3884F788" w14:textId="34D2B1CA" w:rsidR="001D4094" w:rsidRDefault="001D4094" w:rsidP="001D409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Além das capacitações acima, registra-se abaixo o quadro de conselheiros titulares com certificação profissional:</w:t>
      </w:r>
    </w:p>
    <w:p w14:paraId="0E6ED16F" w14:textId="6742DB6A" w:rsidR="001D4094" w:rsidRDefault="001D4094" w:rsidP="001D4094">
      <w:pPr>
        <w:spacing w:line="360" w:lineRule="auto"/>
        <w:ind w:left="708"/>
        <w:jc w:val="both"/>
        <w:rPr>
          <w:sz w:val="24"/>
          <w:szCs w:val="24"/>
        </w:rPr>
      </w:pPr>
      <w:r w:rsidRPr="001D4094">
        <w:rPr>
          <w:noProof/>
          <w:sz w:val="24"/>
          <w:szCs w:val="24"/>
        </w:rPr>
        <w:lastRenderedPageBreak/>
        <w:drawing>
          <wp:inline distT="0" distB="0" distL="0" distR="0" wp14:anchorId="0AE8528B" wp14:editId="0396296C">
            <wp:extent cx="5580380" cy="918210"/>
            <wp:effectExtent l="0" t="0" r="1270" b="0"/>
            <wp:docPr id="1581774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7747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FAB54" w14:textId="2CC5B4CF" w:rsidR="001D4094" w:rsidRDefault="001D4094" w:rsidP="00BC12C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Cabe informar que até a presente data, somente um suplente não possui certificação</w:t>
      </w:r>
      <w:r w:rsidR="00BC12CF">
        <w:rPr>
          <w:sz w:val="24"/>
          <w:szCs w:val="24"/>
        </w:rPr>
        <w:t>, resultando em mais de 93% dos conselheiros certificados.</w:t>
      </w:r>
    </w:p>
    <w:p w14:paraId="6C988450" w14:textId="77777777" w:rsidR="00BA009D" w:rsidRPr="00CC5411" w:rsidRDefault="00BA009D" w:rsidP="00BA009D">
      <w:pPr>
        <w:pStyle w:val="PargrafodaLista"/>
        <w:spacing w:line="360" w:lineRule="auto"/>
        <w:ind w:left="1068"/>
        <w:jc w:val="both"/>
        <w:rPr>
          <w:sz w:val="24"/>
          <w:szCs w:val="24"/>
        </w:rPr>
      </w:pPr>
    </w:p>
    <w:p w14:paraId="3C2FF976" w14:textId="738E2F91" w:rsidR="00527076" w:rsidRDefault="00F050CF" w:rsidP="0052707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527076" w:rsidRPr="00527076">
        <w:rPr>
          <w:b/>
          <w:bCs/>
          <w:sz w:val="24"/>
          <w:szCs w:val="24"/>
        </w:rPr>
        <w:t>.</w:t>
      </w:r>
      <w:r w:rsidR="00527076">
        <w:rPr>
          <w:b/>
          <w:bCs/>
          <w:sz w:val="24"/>
          <w:szCs w:val="24"/>
        </w:rPr>
        <w:t xml:space="preserve"> TRANSPARÊNCIA</w:t>
      </w:r>
    </w:p>
    <w:p w14:paraId="7D9275B6" w14:textId="76BAD5B4" w:rsidR="00527076" w:rsidRDefault="00527076" w:rsidP="00527076">
      <w:pPr>
        <w:spacing w:line="360" w:lineRule="auto"/>
        <w:jc w:val="both"/>
        <w:rPr>
          <w:b/>
          <w:bCs/>
          <w:sz w:val="24"/>
          <w:szCs w:val="24"/>
        </w:rPr>
      </w:pPr>
    </w:p>
    <w:p w14:paraId="78A54DB4" w14:textId="68048482" w:rsidR="00527076" w:rsidRDefault="00527076" w:rsidP="0052707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Todas as atas das reuniões do Conselho de Administração são publicadas no site oficial do TAIÓPREV no link: </w:t>
      </w:r>
      <w:hyperlink r:id="rId9" w:history="1">
        <w:r w:rsidRPr="00A52BB5">
          <w:rPr>
            <w:rStyle w:val="Hyperlink"/>
            <w:sz w:val="24"/>
            <w:szCs w:val="24"/>
          </w:rPr>
          <w:t>https://taioprev.sc.gov.br/1-2-2-atas/</w:t>
        </w:r>
      </w:hyperlink>
      <w:r>
        <w:rPr>
          <w:sz w:val="24"/>
          <w:szCs w:val="24"/>
        </w:rPr>
        <w:t xml:space="preserve"> </w:t>
      </w:r>
    </w:p>
    <w:p w14:paraId="5EE69FF7" w14:textId="4D4C1A5F" w:rsidR="00527076" w:rsidRPr="00323C4F" w:rsidRDefault="00527076" w:rsidP="00527076">
      <w:pPr>
        <w:spacing w:line="360" w:lineRule="auto"/>
        <w:ind w:firstLine="708"/>
        <w:jc w:val="both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E o calendário de reuniões encontra-se publicado em: </w:t>
      </w:r>
      <w:r w:rsidR="00323C4F">
        <w:rPr>
          <w:sz w:val="24"/>
          <w:szCs w:val="24"/>
        </w:rPr>
        <w:fldChar w:fldCharType="begin"/>
      </w:r>
      <w:r w:rsidR="00323C4F">
        <w:rPr>
          <w:sz w:val="24"/>
          <w:szCs w:val="24"/>
        </w:rPr>
        <w:instrText xml:space="preserve"> HYPERLINK "https://taioprev.sc.gov.br/1-2-4-membros-calendario-de-reunioes/" </w:instrText>
      </w:r>
      <w:r w:rsidR="00323C4F">
        <w:rPr>
          <w:sz w:val="24"/>
          <w:szCs w:val="24"/>
        </w:rPr>
      </w:r>
      <w:r w:rsidR="00323C4F">
        <w:rPr>
          <w:sz w:val="24"/>
          <w:szCs w:val="24"/>
        </w:rPr>
        <w:fldChar w:fldCharType="separate"/>
      </w:r>
      <w:r w:rsidRPr="00323C4F">
        <w:rPr>
          <w:rStyle w:val="Hyperlink"/>
          <w:sz w:val="24"/>
          <w:szCs w:val="24"/>
        </w:rPr>
        <w:t xml:space="preserve">https://taioprev.sc.gov.br/wp-content/uploads/2022/02/calendario.pdf </w:t>
      </w:r>
    </w:p>
    <w:p w14:paraId="1DAD2583" w14:textId="183EE2BF" w:rsidR="00527076" w:rsidRDefault="00323C4F" w:rsidP="005270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25B9F037" w14:textId="6084DC17" w:rsidR="00527076" w:rsidRDefault="00F050CF" w:rsidP="0052707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27076" w:rsidRPr="00527076">
        <w:rPr>
          <w:b/>
          <w:bCs/>
          <w:sz w:val="24"/>
          <w:szCs w:val="24"/>
        </w:rPr>
        <w:t>.</w:t>
      </w:r>
      <w:r w:rsidR="00527076">
        <w:rPr>
          <w:b/>
          <w:bCs/>
          <w:sz w:val="24"/>
          <w:szCs w:val="24"/>
        </w:rPr>
        <w:t xml:space="preserve"> CONSIDERAÇÕES FINAIS</w:t>
      </w:r>
    </w:p>
    <w:p w14:paraId="0C707A11" w14:textId="77777777" w:rsidR="001D4094" w:rsidRDefault="001D4094" w:rsidP="001D4094">
      <w:pPr>
        <w:spacing w:line="360" w:lineRule="auto"/>
        <w:ind w:firstLine="708"/>
        <w:jc w:val="both"/>
        <w:rPr>
          <w:sz w:val="24"/>
          <w:szCs w:val="24"/>
        </w:rPr>
      </w:pPr>
    </w:p>
    <w:p w14:paraId="7C83CFEC" w14:textId="68E74C8C" w:rsidR="001D4094" w:rsidRPr="001D4094" w:rsidRDefault="001D4094" w:rsidP="001D4094">
      <w:pPr>
        <w:spacing w:line="360" w:lineRule="auto"/>
        <w:ind w:firstLine="708"/>
        <w:jc w:val="both"/>
        <w:rPr>
          <w:sz w:val="24"/>
          <w:szCs w:val="24"/>
        </w:rPr>
      </w:pPr>
      <w:r w:rsidRPr="001D4094">
        <w:rPr>
          <w:sz w:val="24"/>
          <w:szCs w:val="24"/>
        </w:rPr>
        <w:t>O ano de 2025 representou um período de transição, fortalecimento institucional e consolidação das práticas de governança no âmbito do TAIÓPREV. O Conselho de Administração, composto por representantes de diferentes segmentos do serviço público municipal, desempenhou suas atribuições com responsabilidade, transparência e compromisso com a sustentabilidade do Regime Próprio de Previdência Social.</w:t>
      </w:r>
    </w:p>
    <w:p w14:paraId="67CC9881" w14:textId="77777777" w:rsidR="001D4094" w:rsidRDefault="001D4094" w:rsidP="001D4094">
      <w:pPr>
        <w:spacing w:line="360" w:lineRule="auto"/>
        <w:ind w:firstLine="708"/>
        <w:jc w:val="both"/>
        <w:rPr>
          <w:sz w:val="24"/>
          <w:szCs w:val="24"/>
        </w:rPr>
      </w:pPr>
      <w:r w:rsidRPr="001D4094">
        <w:rPr>
          <w:sz w:val="24"/>
          <w:szCs w:val="24"/>
        </w:rPr>
        <w:t>As ações desenvolvidas ao longo do ano demonstram o empenho dos conselheiros em garantir o equilíbrio financeiro e atuarial do Instituto, bem como a observância rigorosa das normas legais e das diretrizes de gestão previdenciária. Destacam-se os avanços na análise e acompanhamento dos investimentos, na apreciação dos relatórios técnicos e atuariais, na participação em capacitações e na contínua busca por aprimoramento dos processos internos.</w:t>
      </w:r>
    </w:p>
    <w:p w14:paraId="2F036BCC" w14:textId="77777777" w:rsidR="001D4094" w:rsidRPr="001D4094" w:rsidRDefault="001D4094" w:rsidP="001D4094">
      <w:pPr>
        <w:spacing w:line="360" w:lineRule="auto"/>
        <w:ind w:firstLine="708"/>
        <w:jc w:val="both"/>
        <w:rPr>
          <w:sz w:val="24"/>
          <w:szCs w:val="24"/>
        </w:rPr>
      </w:pPr>
      <w:r w:rsidRPr="001D4094">
        <w:rPr>
          <w:sz w:val="24"/>
          <w:szCs w:val="24"/>
        </w:rPr>
        <w:t>Ressalta-se, ainda, a importância do diálogo construtivo entre o Conselho de Administração, a Diretoria Executiva, o Conselho Fiscal e o Comitê de Investimentos, o que fortaleceu significativamente a governança corporativa e assegurou maior segurança aos segurados, aposentados e pensionistas.</w:t>
      </w:r>
    </w:p>
    <w:p w14:paraId="314B5045" w14:textId="269447A4" w:rsidR="001D4094" w:rsidRPr="001D4094" w:rsidRDefault="001D4094" w:rsidP="001D4094">
      <w:pPr>
        <w:spacing w:line="360" w:lineRule="auto"/>
        <w:ind w:firstLine="708"/>
        <w:jc w:val="both"/>
        <w:rPr>
          <w:sz w:val="24"/>
          <w:szCs w:val="24"/>
        </w:rPr>
      </w:pPr>
      <w:r w:rsidRPr="001D4094">
        <w:rPr>
          <w:sz w:val="24"/>
          <w:szCs w:val="24"/>
        </w:rPr>
        <w:t xml:space="preserve">O Conselho de Administração registra seus agradecimentos institucionais ao Prefeito Municipal pelo apoio contínuo às ações do TAIÓPREV; à Diretoria Executiva, pela </w:t>
      </w:r>
      <w:r w:rsidRPr="001D4094">
        <w:rPr>
          <w:sz w:val="24"/>
          <w:szCs w:val="24"/>
        </w:rPr>
        <w:lastRenderedPageBreak/>
        <w:t>colaboração técnica e operacional indispensável ao desenvolvimento das atividades; ao Conselho Fiscal e ao Comitê de Investimentos, pelo trabalho conjunto, criterioso e responsável; e aos servidores ativos, inativos e pensionistas, pela confiança depositada nesta gestão.</w:t>
      </w:r>
    </w:p>
    <w:p w14:paraId="315334C5" w14:textId="77777777" w:rsidR="001D4094" w:rsidRPr="001D4094" w:rsidRDefault="001D4094" w:rsidP="001D4094">
      <w:pPr>
        <w:spacing w:line="360" w:lineRule="auto"/>
        <w:ind w:firstLine="708"/>
        <w:jc w:val="both"/>
        <w:rPr>
          <w:sz w:val="24"/>
          <w:szCs w:val="24"/>
        </w:rPr>
      </w:pPr>
      <w:r w:rsidRPr="001D4094">
        <w:rPr>
          <w:sz w:val="24"/>
          <w:szCs w:val="24"/>
        </w:rPr>
        <w:t>Por fim, o Conselho reafirma seu compromisso de seguir atuando com ética, responsabilidade e transparência, contribuindo para a perenidade e integridade do TAIÓPREV, bem como para a proteção previdenciária dos servidores públicos do Município de Taió.</w:t>
      </w:r>
    </w:p>
    <w:p w14:paraId="4D3F18A3" w14:textId="3551B7E0" w:rsidR="006B68A1" w:rsidRPr="006B68A1" w:rsidRDefault="006B68A1" w:rsidP="006B68A1">
      <w:pPr>
        <w:spacing w:line="360" w:lineRule="auto"/>
        <w:ind w:firstLine="708"/>
        <w:jc w:val="center"/>
        <w:rPr>
          <w:sz w:val="24"/>
          <w:szCs w:val="24"/>
        </w:rPr>
      </w:pPr>
      <w:r w:rsidRPr="006B68A1">
        <w:rPr>
          <w:sz w:val="24"/>
          <w:szCs w:val="24"/>
        </w:rPr>
        <w:t>_______________________________</w:t>
      </w:r>
    </w:p>
    <w:p w14:paraId="154649A0" w14:textId="38BC2A58" w:rsidR="006B68A1" w:rsidRPr="006B68A1" w:rsidRDefault="006B68A1" w:rsidP="006B68A1">
      <w:pPr>
        <w:spacing w:line="360" w:lineRule="auto"/>
        <w:ind w:firstLine="708"/>
        <w:jc w:val="center"/>
        <w:rPr>
          <w:sz w:val="24"/>
          <w:szCs w:val="24"/>
        </w:rPr>
      </w:pPr>
      <w:r w:rsidRPr="006B68A1">
        <w:rPr>
          <w:sz w:val="24"/>
          <w:szCs w:val="24"/>
        </w:rPr>
        <w:t>Márcio Farias</w:t>
      </w:r>
    </w:p>
    <w:p w14:paraId="1AFE752C" w14:textId="66BCB86D" w:rsidR="006B68A1" w:rsidRPr="006B68A1" w:rsidRDefault="006B68A1" w:rsidP="006B68A1">
      <w:pPr>
        <w:spacing w:line="360" w:lineRule="auto"/>
        <w:ind w:firstLine="708"/>
        <w:jc w:val="center"/>
        <w:rPr>
          <w:sz w:val="24"/>
          <w:szCs w:val="24"/>
        </w:rPr>
      </w:pPr>
      <w:r w:rsidRPr="006B68A1">
        <w:rPr>
          <w:sz w:val="24"/>
          <w:szCs w:val="24"/>
        </w:rPr>
        <w:t>Presidente do Conselho de Administração</w:t>
      </w:r>
    </w:p>
    <w:sectPr w:rsidR="006B68A1" w:rsidRPr="006B68A1" w:rsidSect="00AD1A3E">
      <w:headerReference w:type="default" r:id="rId10"/>
      <w:footerReference w:type="default" r:id="rId11"/>
      <w:pgSz w:w="11907" w:h="16840" w:code="9"/>
      <w:pgMar w:top="1418" w:right="1418" w:bottom="426" w:left="1701" w:header="426" w:footer="2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D9CC" w14:textId="77777777" w:rsidR="00640525" w:rsidRDefault="00640525">
      <w:r>
        <w:separator/>
      </w:r>
    </w:p>
  </w:endnote>
  <w:endnote w:type="continuationSeparator" w:id="0">
    <w:p w14:paraId="097CBF51" w14:textId="77777777" w:rsidR="00640525" w:rsidRDefault="006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9C79" w14:textId="3CEF01C4" w:rsidR="000D17E1" w:rsidRDefault="000C71E7" w:rsidP="007D51FF">
    <w:pPr>
      <w:jc w:val="center"/>
      <w:rPr>
        <w:rFonts w:ascii="Cambria" w:hAnsi="Cambri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23931F" wp14:editId="5A4BD393">
              <wp:simplePos x="0" y="0"/>
              <wp:positionH relativeFrom="page">
                <wp:posOffset>-57150</wp:posOffset>
              </wp:positionH>
              <wp:positionV relativeFrom="paragraph">
                <wp:posOffset>70485</wp:posOffset>
              </wp:positionV>
              <wp:extent cx="78009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09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1CC93" id="Conector re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5pt,5.55pt" to="609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" strokecolor="#2e74b5 [2404]" strokeweight="1.5pt">
              <v:stroke joinstyle="miter"/>
              <w10:wrap anchorx="page"/>
            </v:line>
          </w:pict>
        </mc:Fallback>
      </mc:AlternateContent>
    </w:r>
  </w:p>
  <w:p w14:paraId="2D157552" w14:textId="77777777" w:rsidR="00543D89" w:rsidRPr="00AD1A3E" w:rsidRDefault="000C4616" w:rsidP="007D51FF">
    <w:pP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Rua Coronel </w:t>
    </w:r>
    <w:r>
      <w:rPr>
        <w:rFonts w:ascii="Cambria" w:hAnsi="Cambria"/>
        <w:sz w:val="18"/>
        <w:szCs w:val="18"/>
      </w:rPr>
      <w:t>Feddersen</w:t>
    </w:r>
    <w:r w:rsidR="00C075C9" w:rsidRPr="00AD1A3E">
      <w:rPr>
        <w:rFonts w:ascii="Cambria" w:hAnsi="Cambria"/>
        <w:sz w:val="18"/>
        <w:szCs w:val="18"/>
      </w:rPr>
      <w:t xml:space="preserve">, </w:t>
    </w:r>
    <w:r>
      <w:rPr>
        <w:rFonts w:ascii="Cambria" w:hAnsi="Cambria"/>
        <w:sz w:val="18"/>
        <w:szCs w:val="18"/>
      </w:rPr>
      <w:t>111,</w:t>
    </w:r>
    <w:r w:rsidR="00C075C9" w:rsidRPr="00AD1A3E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</w:rPr>
      <w:t xml:space="preserve">Fundos </w:t>
    </w:r>
    <w:r w:rsidR="00C075C9" w:rsidRPr="00AD1A3E">
      <w:rPr>
        <w:rFonts w:ascii="Cambria" w:hAnsi="Cambria"/>
        <w:sz w:val="18"/>
        <w:szCs w:val="18"/>
      </w:rPr>
      <w:t xml:space="preserve">– </w:t>
    </w:r>
    <w:r>
      <w:rPr>
        <w:rFonts w:ascii="Cambria" w:hAnsi="Cambria"/>
        <w:sz w:val="18"/>
        <w:szCs w:val="18"/>
      </w:rPr>
      <w:t xml:space="preserve">Seminário - </w:t>
    </w:r>
    <w:r w:rsidR="00C075C9" w:rsidRPr="00AD1A3E">
      <w:rPr>
        <w:rFonts w:ascii="Cambria" w:hAnsi="Cambria"/>
        <w:sz w:val="18"/>
        <w:szCs w:val="18"/>
      </w:rPr>
      <w:t>CEP: 89.190-000 – Taió/SC</w:t>
    </w:r>
  </w:p>
  <w:p w14:paraId="2B42A4A1" w14:textId="4432D834" w:rsidR="00543D89" w:rsidRPr="00AD1A3E" w:rsidRDefault="00AD1A3E" w:rsidP="007D51FF">
    <w:pPr>
      <w:jc w:val="center"/>
      <w:rPr>
        <w:rFonts w:ascii="Cambria" w:hAnsi="Cambria"/>
        <w:sz w:val="18"/>
        <w:szCs w:val="18"/>
      </w:rPr>
    </w:pPr>
    <w:r w:rsidRPr="00AD1A3E">
      <w:rPr>
        <w:rFonts w:ascii="Cambria" w:hAnsi="Cambria"/>
        <w:sz w:val="18"/>
        <w:szCs w:val="18"/>
      </w:rPr>
      <w:t>Telefone</w:t>
    </w:r>
    <w:r w:rsidR="000071B5">
      <w:rPr>
        <w:rFonts w:ascii="Cambria" w:hAnsi="Cambria"/>
        <w:sz w:val="18"/>
        <w:szCs w:val="18"/>
      </w:rPr>
      <w:t xml:space="preserve">  (47) 3562-8390/WhatsApp</w:t>
    </w:r>
    <w:r w:rsidRPr="00AD1A3E">
      <w:rPr>
        <w:rFonts w:ascii="Cambria" w:hAnsi="Cambria"/>
        <w:sz w:val="18"/>
        <w:szCs w:val="18"/>
      </w:rPr>
      <w:t xml:space="preserve"> (47) </w:t>
    </w:r>
    <w:r w:rsidR="00BC36AC">
      <w:rPr>
        <w:rFonts w:ascii="Cambria" w:hAnsi="Cambria"/>
        <w:sz w:val="18"/>
        <w:szCs w:val="18"/>
      </w:rPr>
      <w:t>988073101</w:t>
    </w:r>
    <w:r w:rsidR="00C075C9" w:rsidRPr="00AD1A3E">
      <w:rPr>
        <w:rFonts w:ascii="Cambria" w:hAnsi="Cambria"/>
        <w:sz w:val="18"/>
        <w:szCs w:val="18"/>
      </w:rPr>
      <w:t xml:space="preserve"> – e-mail: </w:t>
    </w:r>
    <w:hyperlink r:id="rId1" w:history="1">
      <w:r w:rsidR="00C075C9" w:rsidRPr="00AD1A3E">
        <w:rPr>
          <w:rStyle w:val="Hyperlink"/>
          <w:rFonts w:ascii="Cambria" w:hAnsi="Cambria"/>
          <w:sz w:val="18"/>
          <w:szCs w:val="18"/>
        </w:rPr>
        <w:t>taioprev@taio.sc.gov.br</w:t>
      </w:r>
    </w:hyperlink>
  </w:p>
  <w:p w14:paraId="36B28629" w14:textId="77777777" w:rsidR="00543D89" w:rsidRPr="00AD1A3E" w:rsidRDefault="00C075C9" w:rsidP="00957D33">
    <w:pPr>
      <w:jc w:val="right"/>
      <w:rPr>
        <w:rFonts w:ascii="Cambria" w:hAnsi="Cambria"/>
        <w:sz w:val="18"/>
        <w:szCs w:val="18"/>
      </w:rPr>
    </w:pPr>
    <w:r w:rsidRPr="00AD1A3E">
      <w:rPr>
        <w:rFonts w:ascii="Cambria" w:hAnsi="Cambria"/>
        <w:sz w:val="18"/>
        <w:szCs w:val="18"/>
      </w:rPr>
      <w:t xml:space="preserve">Página </w:t>
    </w:r>
    <w:r w:rsidRPr="00AD1A3E">
      <w:rPr>
        <w:rFonts w:ascii="Cambria" w:hAnsi="Cambria"/>
        <w:sz w:val="18"/>
        <w:szCs w:val="18"/>
      </w:rPr>
      <w:fldChar w:fldCharType="begin"/>
    </w:r>
    <w:r w:rsidRPr="00AD1A3E">
      <w:rPr>
        <w:rFonts w:ascii="Cambria" w:hAnsi="Cambria"/>
        <w:sz w:val="18"/>
        <w:szCs w:val="18"/>
      </w:rPr>
      <w:instrText xml:space="preserve"> PAGE </w:instrText>
    </w:r>
    <w:r w:rsidRPr="00AD1A3E">
      <w:rPr>
        <w:rFonts w:ascii="Cambria" w:hAnsi="Cambria"/>
        <w:sz w:val="18"/>
        <w:szCs w:val="18"/>
      </w:rPr>
      <w:fldChar w:fldCharType="separate"/>
    </w:r>
    <w:r w:rsidR="00F02B13">
      <w:rPr>
        <w:rFonts w:ascii="Cambria" w:hAnsi="Cambria"/>
        <w:noProof/>
        <w:sz w:val="18"/>
        <w:szCs w:val="18"/>
      </w:rPr>
      <w:t>2</w:t>
    </w:r>
    <w:r w:rsidRPr="00AD1A3E">
      <w:rPr>
        <w:rFonts w:ascii="Cambria" w:hAnsi="Cambria"/>
        <w:sz w:val="18"/>
        <w:szCs w:val="18"/>
      </w:rPr>
      <w:fldChar w:fldCharType="end"/>
    </w:r>
    <w:r w:rsidRPr="00AD1A3E">
      <w:rPr>
        <w:rFonts w:ascii="Cambria" w:hAnsi="Cambria"/>
        <w:sz w:val="18"/>
        <w:szCs w:val="18"/>
      </w:rPr>
      <w:t xml:space="preserve"> de </w:t>
    </w:r>
    <w:r w:rsidRPr="00AD1A3E">
      <w:rPr>
        <w:rFonts w:ascii="Cambria" w:hAnsi="Cambria"/>
        <w:sz w:val="18"/>
        <w:szCs w:val="18"/>
      </w:rPr>
      <w:fldChar w:fldCharType="begin"/>
    </w:r>
    <w:r w:rsidRPr="00AD1A3E">
      <w:rPr>
        <w:rFonts w:ascii="Cambria" w:hAnsi="Cambria"/>
        <w:sz w:val="18"/>
        <w:szCs w:val="18"/>
      </w:rPr>
      <w:instrText xml:space="preserve"> NUMPAGES  </w:instrText>
    </w:r>
    <w:r w:rsidRPr="00AD1A3E">
      <w:rPr>
        <w:rFonts w:ascii="Cambria" w:hAnsi="Cambria"/>
        <w:sz w:val="18"/>
        <w:szCs w:val="18"/>
      </w:rPr>
      <w:fldChar w:fldCharType="separate"/>
    </w:r>
    <w:r w:rsidR="00F02B13">
      <w:rPr>
        <w:rFonts w:ascii="Cambria" w:hAnsi="Cambria"/>
        <w:noProof/>
        <w:sz w:val="18"/>
        <w:szCs w:val="18"/>
      </w:rPr>
      <w:t>2</w:t>
    </w:r>
    <w:r w:rsidRPr="00AD1A3E">
      <w:rPr>
        <w:rFonts w:ascii="Cambria" w:hAnsi="Cambr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6BB6" w14:textId="77777777" w:rsidR="00640525" w:rsidRDefault="00640525">
      <w:r>
        <w:separator/>
      </w:r>
    </w:p>
  </w:footnote>
  <w:footnote w:type="continuationSeparator" w:id="0">
    <w:p w14:paraId="4BDB3420" w14:textId="77777777" w:rsidR="00640525" w:rsidRDefault="0064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FF51" w14:textId="0B692EAF" w:rsidR="00753C9C" w:rsidRDefault="00572243" w:rsidP="00753C9C">
    <w:pPr>
      <w:ind w:left="1418"/>
      <w:jc w:val="center"/>
      <w:rPr>
        <w:rFonts w:ascii="Cambria" w:hAnsi="Cambria"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D3097BC" wp14:editId="16F0C36C">
          <wp:simplePos x="0" y="0"/>
          <wp:positionH relativeFrom="column">
            <wp:posOffset>-89535</wp:posOffset>
          </wp:positionH>
          <wp:positionV relativeFrom="paragraph">
            <wp:posOffset>5715</wp:posOffset>
          </wp:positionV>
          <wp:extent cx="1356360" cy="733425"/>
          <wp:effectExtent l="0" t="0" r="0" b="9525"/>
          <wp:wrapThrough wrapText="bothSides">
            <wp:wrapPolygon edited="0">
              <wp:start x="0" y="0"/>
              <wp:lineTo x="0" y="21319"/>
              <wp:lineTo x="21236" y="21319"/>
              <wp:lineTo x="21236" y="0"/>
              <wp:lineTo x="0" y="0"/>
            </wp:wrapPolygon>
          </wp:wrapThrough>
          <wp:docPr id="10455550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5550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304D7B" w14:textId="69C8DD35" w:rsidR="00D553C5" w:rsidRPr="00572243" w:rsidRDefault="00753C9C" w:rsidP="00753C9C">
    <w:pPr>
      <w:ind w:left="1418"/>
      <w:jc w:val="center"/>
      <w:rPr>
        <w:b/>
        <w:bCs/>
        <w:sz w:val="24"/>
        <w:szCs w:val="24"/>
      </w:rPr>
    </w:pPr>
    <w:r w:rsidRPr="00572243">
      <w:rPr>
        <w:b/>
        <w:bCs/>
        <w:sz w:val="32"/>
        <w:szCs w:val="32"/>
      </w:rPr>
      <w:t>CONSELHO DE ADMINISTRAÇÃO DO TAIÓPREV</w:t>
    </w:r>
  </w:p>
  <w:p w14:paraId="3D192D4B" w14:textId="77777777" w:rsidR="00543D89" w:rsidRDefault="00AD1A3E" w:rsidP="00AC4F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FCBD6" wp14:editId="0B44C5F4">
              <wp:simplePos x="0" y="0"/>
              <wp:positionH relativeFrom="page">
                <wp:align>left</wp:align>
              </wp:positionH>
              <wp:positionV relativeFrom="paragraph">
                <wp:posOffset>143510</wp:posOffset>
              </wp:positionV>
              <wp:extent cx="7572375" cy="9525"/>
              <wp:effectExtent l="0" t="0" r="2857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23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136F1" id="Conector re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1.3pt" to="596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" strokecolor="#2e74b5 [2404]" strokeweight="1.5pt">
              <v:stroke joinstyle="miter"/>
              <w10:wrap anchorx="page"/>
            </v:line>
          </w:pict>
        </mc:Fallback>
      </mc:AlternateContent>
    </w:r>
  </w:p>
  <w:p w14:paraId="09EB6646" w14:textId="77777777" w:rsidR="00543D89" w:rsidRDefault="00543D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4F0"/>
    <w:multiLevelType w:val="hybridMultilevel"/>
    <w:tmpl w:val="E21E2B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038B"/>
    <w:multiLevelType w:val="hybridMultilevel"/>
    <w:tmpl w:val="0BF4F6BA"/>
    <w:lvl w:ilvl="0" w:tplc="0A9EC988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FE746EE"/>
    <w:multiLevelType w:val="hybridMultilevel"/>
    <w:tmpl w:val="04708F28"/>
    <w:lvl w:ilvl="0" w:tplc="BE566B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F127F"/>
    <w:multiLevelType w:val="hybridMultilevel"/>
    <w:tmpl w:val="820C8CA0"/>
    <w:lvl w:ilvl="0" w:tplc="0A1C10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7456"/>
    <w:multiLevelType w:val="hybridMultilevel"/>
    <w:tmpl w:val="9A88B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5EC4"/>
    <w:multiLevelType w:val="hybridMultilevel"/>
    <w:tmpl w:val="D6CA95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F64EA"/>
    <w:multiLevelType w:val="hybridMultilevel"/>
    <w:tmpl w:val="47EEC7E2"/>
    <w:lvl w:ilvl="0" w:tplc="C6CC09D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B2A33"/>
    <w:multiLevelType w:val="hybridMultilevel"/>
    <w:tmpl w:val="11C62DBE"/>
    <w:lvl w:ilvl="0" w:tplc="732AA9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C5A49"/>
    <w:multiLevelType w:val="hybridMultilevel"/>
    <w:tmpl w:val="14DC9DB0"/>
    <w:lvl w:ilvl="0" w:tplc="C6CC09D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A13211"/>
    <w:multiLevelType w:val="hybridMultilevel"/>
    <w:tmpl w:val="34565552"/>
    <w:lvl w:ilvl="0" w:tplc="947CDFE0">
      <w:start w:val="1"/>
      <w:numFmt w:val="lowerLetter"/>
      <w:lvlText w:val="%1)"/>
      <w:lvlJc w:val="left"/>
      <w:pPr>
        <w:ind w:left="19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5B4A6131"/>
    <w:multiLevelType w:val="hybridMultilevel"/>
    <w:tmpl w:val="C73E2C9E"/>
    <w:lvl w:ilvl="0" w:tplc="98F8051E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34D14"/>
    <w:multiLevelType w:val="hybridMultilevel"/>
    <w:tmpl w:val="690EA7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B60CA"/>
    <w:multiLevelType w:val="hybridMultilevel"/>
    <w:tmpl w:val="A55063F8"/>
    <w:lvl w:ilvl="0" w:tplc="98F8051E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28654F1"/>
    <w:multiLevelType w:val="hybridMultilevel"/>
    <w:tmpl w:val="AF387170"/>
    <w:lvl w:ilvl="0" w:tplc="C6CC09D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82A3D"/>
    <w:multiLevelType w:val="hybridMultilevel"/>
    <w:tmpl w:val="592671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54FFA"/>
    <w:multiLevelType w:val="hybridMultilevel"/>
    <w:tmpl w:val="E5E2CCB4"/>
    <w:lvl w:ilvl="0" w:tplc="C6CC09D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3608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4260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103615">
    <w:abstractNumId w:val="2"/>
  </w:num>
  <w:num w:numId="4" w16cid:durableId="1824001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030408">
    <w:abstractNumId w:val="9"/>
  </w:num>
  <w:num w:numId="6" w16cid:durableId="751436762">
    <w:abstractNumId w:val="3"/>
  </w:num>
  <w:num w:numId="7" w16cid:durableId="135296775">
    <w:abstractNumId w:val="7"/>
  </w:num>
  <w:num w:numId="8" w16cid:durableId="5039346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53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0580153">
    <w:abstractNumId w:val="5"/>
  </w:num>
  <w:num w:numId="11" w16cid:durableId="1706099543">
    <w:abstractNumId w:val="14"/>
  </w:num>
  <w:num w:numId="12" w16cid:durableId="999693693">
    <w:abstractNumId w:val="11"/>
  </w:num>
  <w:num w:numId="13" w16cid:durableId="1101492948">
    <w:abstractNumId w:val="0"/>
  </w:num>
  <w:num w:numId="14" w16cid:durableId="1073817864">
    <w:abstractNumId w:val="12"/>
  </w:num>
  <w:num w:numId="15" w16cid:durableId="634483698">
    <w:abstractNumId w:val="10"/>
  </w:num>
  <w:num w:numId="16" w16cid:durableId="1944923058">
    <w:abstractNumId w:val="4"/>
  </w:num>
  <w:num w:numId="17" w16cid:durableId="2108764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C9"/>
    <w:rsid w:val="00006D71"/>
    <w:rsid w:val="000071B5"/>
    <w:rsid w:val="00011207"/>
    <w:rsid w:val="00023F05"/>
    <w:rsid w:val="000269FE"/>
    <w:rsid w:val="0003021E"/>
    <w:rsid w:val="0003431D"/>
    <w:rsid w:val="00041DED"/>
    <w:rsid w:val="00051D6D"/>
    <w:rsid w:val="00053940"/>
    <w:rsid w:val="00067090"/>
    <w:rsid w:val="00067F50"/>
    <w:rsid w:val="00083484"/>
    <w:rsid w:val="0008391B"/>
    <w:rsid w:val="0009413C"/>
    <w:rsid w:val="00096C59"/>
    <w:rsid w:val="000A3B40"/>
    <w:rsid w:val="000A63F7"/>
    <w:rsid w:val="000C4616"/>
    <w:rsid w:val="000C71E7"/>
    <w:rsid w:val="000D17E1"/>
    <w:rsid w:val="000D1C66"/>
    <w:rsid w:val="000D30B4"/>
    <w:rsid w:val="000F3AAD"/>
    <w:rsid w:val="000F7DD7"/>
    <w:rsid w:val="0010416C"/>
    <w:rsid w:val="00107ABE"/>
    <w:rsid w:val="00112896"/>
    <w:rsid w:val="00120939"/>
    <w:rsid w:val="00122D12"/>
    <w:rsid w:val="00140038"/>
    <w:rsid w:val="001442A3"/>
    <w:rsid w:val="00173E66"/>
    <w:rsid w:val="001A2C6A"/>
    <w:rsid w:val="001A71E7"/>
    <w:rsid w:val="001A7CA1"/>
    <w:rsid w:val="001B3102"/>
    <w:rsid w:val="001C76E5"/>
    <w:rsid w:val="001D4094"/>
    <w:rsid w:val="002017E3"/>
    <w:rsid w:val="00212684"/>
    <w:rsid w:val="00217087"/>
    <w:rsid w:val="00217733"/>
    <w:rsid w:val="0022418A"/>
    <w:rsid w:val="00231045"/>
    <w:rsid w:val="00243845"/>
    <w:rsid w:val="00254C85"/>
    <w:rsid w:val="00272F26"/>
    <w:rsid w:val="00275978"/>
    <w:rsid w:val="00282A7B"/>
    <w:rsid w:val="002852F3"/>
    <w:rsid w:val="002A4979"/>
    <w:rsid w:val="002B0CF7"/>
    <w:rsid w:val="002B2B0E"/>
    <w:rsid w:val="002B5C4F"/>
    <w:rsid w:val="002E1B12"/>
    <w:rsid w:val="002F550E"/>
    <w:rsid w:val="00305111"/>
    <w:rsid w:val="003162A6"/>
    <w:rsid w:val="00323C4F"/>
    <w:rsid w:val="00333057"/>
    <w:rsid w:val="00381C8F"/>
    <w:rsid w:val="003850DB"/>
    <w:rsid w:val="00392D29"/>
    <w:rsid w:val="003C18C9"/>
    <w:rsid w:val="003D5412"/>
    <w:rsid w:val="003F392B"/>
    <w:rsid w:val="003F6AB8"/>
    <w:rsid w:val="00410C5A"/>
    <w:rsid w:val="00413C79"/>
    <w:rsid w:val="004171D4"/>
    <w:rsid w:val="00431398"/>
    <w:rsid w:val="00432206"/>
    <w:rsid w:val="004463A4"/>
    <w:rsid w:val="00464BB8"/>
    <w:rsid w:val="00464DC0"/>
    <w:rsid w:val="004723F5"/>
    <w:rsid w:val="0047528A"/>
    <w:rsid w:val="004A63D5"/>
    <w:rsid w:val="004C7B61"/>
    <w:rsid w:val="004D19AA"/>
    <w:rsid w:val="004E580B"/>
    <w:rsid w:val="004E6470"/>
    <w:rsid w:val="004F24E5"/>
    <w:rsid w:val="00502DB1"/>
    <w:rsid w:val="00505310"/>
    <w:rsid w:val="005131CB"/>
    <w:rsid w:val="00517563"/>
    <w:rsid w:val="00524423"/>
    <w:rsid w:val="00527076"/>
    <w:rsid w:val="00530D88"/>
    <w:rsid w:val="00537F84"/>
    <w:rsid w:val="00543D89"/>
    <w:rsid w:val="0054759A"/>
    <w:rsid w:val="00565BD6"/>
    <w:rsid w:val="00572243"/>
    <w:rsid w:val="00583E9D"/>
    <w:rsid w:val="0058705E"/>
    <w:rsid w:val="00591225"/>
    <w:rsid w:val="005968BE"/>
    <w:rsid w:val="005A02A5"/>
    <w:rsid w:val="005A063D"/>
    <w:rsid w:val="005A7360"/>
    <w:rsid w:val="005B2115"/>
    <w:rsid w:val="005B31CF"/>
    <w:rsid w:val="005C786D"/>
    <w:rsid w:val="005D3737"/>
    <w:rsid w:val="005D5362"/>
    <w:rsid w:val="005D645B"/>
    <w:rsid w:val="005E7064"/>
    <w:rsid w:val="005F13A3"/>
    <w:rsid w:val="00600C06"/>
    <w:rsid w:val="00606D61"/>
    <w:rsid w:val="00613C8A"/>
    <w:rsid w:val="00621423"/>
    <w:rsid w:val="0062151E"/>
    <w:rsid w:val="00622043"/>
    <w:rsid w:val="00640525"/>
    <w:rsid w:val="00643A64"/>
    <w:rsid w:val="0069696B"/>
    <w:rsid w:val="00696D2C"/>
    <w:rsid w:val="006B68A1"/>
    <w:rsid w:val="006B7BF2"/>
    <w:rsid w:val="006C0784"/>
    <w:rsid w:val="006C1ADE"/>
    <w:rsid w:val="006D3AEB"/>
    <w:rsid w:val="006D65A2"/>
    <w:rsid w:val="006E05E4"/>
    <w:rsid w:val="00730005"/>
    <w:rsid w:val="0073238E"/>
    <w:rsid w:val="0074092E"/>
    <w:rsid w:val="007435F5"/>
    <w:rsid w:val="00753C9C"/>
    <w:rsid w:val="00757273"/>
    <w:rsid w:val="007608BC"/>
    <w:rsid w:val="007634F3"/>
    <w:rsid w:val="00786ED9"/>
    <w:rsid w:val="00791548"/>
    <w:rsid w:val="00795AAF"/>
    <w:rsid w:val="007D5057"/>
    <w:rsid w:val="007F7F2F"/>
    <w:rsid w:val="008069AF"/>
    <w:rsid w:val="00807EA6"/>
    <w:rsid w:val="00810C5F"/>
    <w:rsid w:val="008145C2"/>
    <w:rsid w:val="00823444"/>
    <w:rsid w:val="00823873"/>
    <w:rsid w:val="00832152"/>
    <w:rsid w:val="008454C5"/>
    <w:rsid w:val="00846AA2"/>
    <w:rsid w:val="00855840"/>
    <w:rsid w:val="00872ACD"/>
    <w:rsid w:val="00875BCE"/>
    <w:rsid w:val="0089245D"/>
    <w:rsid w:val="008A1D82"/>
    <w:rsid w:val="008B5294"/>
    <w:rsid w:val="008C16BF"/>
    <w:rsid w:val="008C4D2A"/>
    <w:rsid w:val="008D06AA"/>
    <w:rsid w:val="00906FBB"/>
    <w:rsid w:val="009117FC"/>
    <w:rsid w:val="00917661"/>
    <w:rsid w:val="009223B5"/>
    <w:rsid w:val="00924D53"/>
    <w:rsid w:val="0093546E"/>
    <w:rsid w:val="00936451"/>
    <w:rsid w:val="009460AB"/>
    <w:rsid w:val="00957DA0"/>
    <w:rsid w:val="009861D9"/>
    <w:rsid w:val="009B5BEA"/>
    <w:rsid w:val="009C3997"/>
    <w:rsid w:val="009C5D4B"/>
    <w:rsid w:val="009D3F06"/>
    <w:rsid w:val="009D4343"/>
    <w:rsid w:val="009D51B3"/>
    <w:rsid w:val="009D5BC6"/>
    <w:rsid w:val="009E059C"/>
    <w:rsid w:val="009E0DC4"/>
    <w:rsid w:val="009E1F6A"/>
    <w:rsid w:val="009E47F3"/>
    <w:rsid w:val="009F337F"/>
    <w:rsid w:val="009F39E0"/>
    <w:rsid w:val="00A00F7A"/>
    <w:rsid w:val="00A30113"/>
    <w:rsid w:val="00A34AC4"/>
    <w:rsid w:val="00A5549B"/>
    <w:rsid w:val="00A74A0A"/>
    <w:rsid w:val="00A86A2D"/>
    <w:rsid w:val="00A90DFF"/>
    <w:rsid w:val="00AB7207"/>
    <w:rsid w:val="00AC2FE4"/>
    <w:rsid w:val="00AD1A3E"/>
    <w:rsid w:val="00AD1E26"/>
    <w:rsid w:val="00AD3336"/>
    <w:rsid w:val="00AE5817"/>
    <w:rsid w:val="00AF0995"/>
    <w:rsid w:val="00AF19AB"/>
    <w:rsid w:val="00AF7501"/>
    <w:rsid w:val="00B0279A"/>
    <w:rsid w:val="00B06A09"/>
    <w:rsid w:val="00B14A47"/>
    <w:rsid w:val="00B15241"/>
    <w:rsid w:val="00B204F0"/>
    <w:rsid w:val="00B53A9C"/>
    <w:rsid w:val="00B56E23"/>
    <w:rsid w:val="00B66C1A"/>
    <w:rsid w:val="00B81B74"/>
    <w:rsid w:val="00BA009D"/>
    <w:rsid w:val="00BB05F6"/>
    <w:rsid w:val="00BC12CF"/>
    <w:rsid w:val="00BC36AC"/>
    <w:rsid w:val="00BC4BA0"/>
    <w:rsid w:val="00BC7932"/>
    <w:rsid w:val="00BD61BE"/>
    <w:rsid w:val="00BF41BF"/>
    <w:rsid w:val="00C06160"/>
    <w:rsid w:val="00C075C9"/>
    <w:rsid w:val="00C11AB9"/>
    <w:rsid w:val="00C17858"/>
    <w:rsid w:val="00C24CAC"/>
    <w:rsid w:val="00C26B46"/>
    <w:rsid w:val="00C36548"/>
    <w:rsid w:val="00C666AA"/>
    <w:rsid w:val="00C706A0"/>
    <w:rsid w:val="00C9427E"/>
    <w:rsid w:val="00CA03EA"/>
    <w:rsid w:val="00CB4CD1"/>
    <w:rsid w:val="00CC5411"/>
    <w:rsid w:val="00CD2487"/>
    <w:rsid w:val="00CD2BA6"/>
    <w:rsid w:val="00CE6F6B"/>
    <w:rsid w:val="00CF065F"/>
    <w:rsid w:val="00CF3FD7"/>
    <w:rsid w:val="00CF5201"/>
    <w:rsid w:val="00D04957"/>
    <w:rsid w:val="00D04E44"/>
    <w:rsid w:val="00D13F60"/>
    <w:rsid w:val="00D153B0"/>
    <w:rsid w:val="00D155F8"/>
    <w:rsid w:val="00D2750D"/>
    <w:rsid w:val="00D408DE"/>
    <w:rsid w:val="00D462F1"/>
    <w:rsid w:val="00D553A9"/>
    <w:rsid w:val="00D553C5"/>
    <w:rsid w:val="00D723F5"/>
    <w:rsid w:val="00D7385F"/>
    <w:rsid w:val="00D748CC"/>
    <w:rsid w:val="00D86AED"/>
    <w:rsid w:val="00D92409"/>
    <w:rsid w:val="00D92CEC"/>
    <w:rsid w:val="00DB47B8"/>
    <w:rsid w:val="00DB4F77"/>
    <w:rsid w:val="00DC7741"/>
    <w:rsid w:val="00DD334A"/>
    <w:rsid w:val="00DD57AB"/>
    <w:rsid w:val="00DE145E"/>
    <w:rsid w:val="00E002A9"/>
    <w:rsid w:val="00E043DC"/>
    <w:rsid w:val="00E26E30"/>
    <w:rsid w:val="00E3039A"/>
    <w:rsid w:val="00E35675"/>
    <w:rsid w:val="00E41632"/>
    <w:rsid w:val="00E53840"/>
    <w:rsid w:val="00E5746B"/>
    <w:rsid w:val="00E93E55"/>
    <w:rsid w:val="00E942FA"/>
    <w:rsid w:val="00E96F2A"/>
    <w:rsid w:val="00EA0963"/>
    <w:rsid w:val="00EA1660"/>
    <w:rsid w:val="00EB1360"/>
    <w:rsid w:val="00EB1D88"/>
    <w:rsid w:val="00EB48F0"/>
    <w:rsid w:val="00EB7ED2"/>
    <w:rsid w:val="00EC2836"/>
    <w:rsid w:val="00EC6AE4"/>
    <w:rsid w:val="00ED20C8"/>
    <w:rsid w:val="00ED2F4A"/>
    <w:rsid w:val="00ED3079"/>
    <w:rsid w:val="00ED3091"/>
    <w:rsid w:val="00EE3D4C"/>
    <w:rsid w:val="00EF0169"/>
    <w:rsid w:val="00EF4602"/>
    <w:rsid w:val="00F02B13"/>
    <w:rsid w:val="00F050CF"/>
    <w:rsid w:val="00F1233B"/>
    <w:rsid w:val="00F252B8"/>
    <w:rsid w:val="00F31AB1"/>
    <w:rsid w:val="00F623E2"/>
    <w:rsid w:val="00F624EB"/>
    <w:rsid w:val="00F65BD0"/>
    <w:rsid w:val="00F80C7D"/>
    <w:rsid w:val="00F91478"/>
    <w:rsid w:val="00F91511"/>
    <w:rsid w:val="00FB164E"/>
    <w:rsid w:val="00FB1854"/>
    <w:rsid w:val="00FC111A"/>
    <w:rsid w:val="00FD5567"/>
    <w:rsid w:val="00FE151D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426A8"/>
  <w15:docId w15:val="{2E7085AE-6D44-497E-B3F0-928CA4BC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42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2A3"/>
    <w:pPr>
      <w:keepNext/>
      <w:outlineLvl w:val="1"/>
    </w:pPr>
    <w:rPr>
      <w:rFonts w:ascii="Arial" w:hAnsi="Arial" w:cs="Arial"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623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75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75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075C9"/>
    <w:rPr>
      <w:color w:val="0000FF"/>
      <w:u w:val="single"/>
    </w:rPr>
  </w:style>
  <w:style w:type="paragraph" w:styleId="SemEspaamento">
    <w:name w:val="No Spacing"/>
    <w:uiPriority w:val="1"/>
    <w:qFormat/>
    <w:rsid w:val="00C075C9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55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53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48F0"/>
    <w:pPr>
      <w:jc w:val="both"/>
    </w:pPr>
    <w:rPr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EB48F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EB48F0"/>
    <w:pPr>
      <w:ind w:firstLine="1134"/>
    </w:pPr>
    <w:rPr>
      <w:rFonts w:ascii="Arial" w:hAnsi="Arial"/>
      <w:sz w:val="22"/>
    </w:rPr>
  </w:style>
  <w:style w:type="paragraph" w:customStyle="1" w:styleId="Corpodetexto22">
    <w:name w:val="Corpo de texto 22"/>
    <w:basedOn w:val="Normal"/>
    <w:rsid w:val="00EB48F0"/>
    <w:pPr>
      <w:jc w:val="both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39"/>
    <w:rsid w:val="0006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mplesTabela11">
    <w:name w:val="Simples Tabela 11"/>
    <w:basedOn w:val="Tabelanormal"/>
    <w:uiPriority w:val="41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067F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mplesTabela21">
    <w:name w:val="Simples Tabela 21"/>
    <w:basedOn w:val="Tabelanormal"/>
    <w:uiPriority w:val="42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21">
    <w:name w:val="Tabela de Grade 21"/>
    <w:basedOn w:val="Tabelanormal"/>
    <w:uiPriority w:val="47"/>
    <w:rsid w:val="00067F5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067F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9117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0DC4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9E0DC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fo">
    <w:name w:val="paragrafo"/>
    <w:basedOn w:val="Normal"/>
    <w:rsid w:val="009E0DC4"/>
    <w:pPr>
      <w:spacing w:before="100" w:beforeAutospacing="1" w:after="100" w:afterAutospacing="1"/>
    </w:pPr>
    <w:rPr>
      <w:sz w:val="24"/>
      <w:szCs w:val="24"/>
    </w:rPr>
  </w:style>
  <w:style w:type="paragraph" w:customStyle="1" w:styleId="inciso">
    <w:name w:val="inciso"/>
    <w:basedOn w:val="Normal"/>
    <w:rsid w:val="009E0D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9E0DC4"/>
  </w:style>
  <w:style w:type="character" w:customStyle="1" w:styleId="gae75i7q">
    <w:name w:val="gae75i7q"/>
    <w:basedOn w:val="Fontepargpadro"/>
    <w:rsid w:val="009E0DC4"/>
  </w:style>
  <w:style w:type="character" w:customStyle="1" w:styleId="badge">
    <w:name w:val="badge"/>
    <w:basedOn w:val="Fontepargpadro"/>
    <w:rsid w:val="009E0DC4"/>
  </w:style>
  <w:style w:type="character" w:customStyle="1" w:styleId="label">
    <w:name w:val="label"/>
    <w:basedOn w:val="Fontepargpadro"/>
    <w:rsid w:val="002A4979"/>
  </w:style>
  <w:style w:type="paragraph" w:styleId="Textodebalo">
    <w:name w:val="Balloon Text"/>
    <w:basedOn w:val="Normal"/>
    <w:link w:val="TextodebaloChar"/>
    <w:uiPriority w:val="99"/>
    <w:semiHidden/>
    <w:unhideWhenUsed/>
    <w:rsid w:val="00D155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5F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alinea">
    <w:name w:val="alinea"/>
    <w:basedOn w:val="Normal"/>
    <w:rsid w:val="0069696B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F623E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D04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442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1442A3"/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1442A3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53A9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53A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27076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rsid w:val="005E7064"/>
  </w:style>
  <w:style w:type="character" w:customStyle="1" w:styleId="TextodecomentrioChar">
    <w:name w:val="Texto de comentário Char"/>
    <w:basedOn w:val="Fontepargpadro"/>
    <w:link w:val="Textodecomentrio"/>
    <w:rsid w:val="005E706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aioprev.sc.gov.br/1-2-2-at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oprev@taio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4FA52-A99B-47BB-BA2B-6F4DA997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1773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TaioPrev</dc:creator>
  <cp:lastModifiedBy>Indianara Seman</cp:lastModifiedBy>
  <cp:revision>11</cp:revision>
  <cp:lastPrinted>2022-12-13T19:27:00Z</cp:lastPrinted>
  <dcterms:created xsi:type="dcterms:W3CDTF">2025-12-10T13:43:00Z</dcterms:created>
  <dcterms:modified xsi:type="dcterms:W3CDTF">2025-12-12T11:22:00Z</dcterms:modified>
</cp:coreProperties>
</file>