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67C5" w14:textId="77777777" w:rsidR="003E20BD" w:rsidRPr="00A52771" w:rsidRDefault="003E20BD" w:rsidP="003E20BD">
      <w:pPr>
        <w:ind w:left="3969"/>
        <w:jc w:val="both"/>
        <w:rPr>
          <w:rFonts w:ascii="Arial" w:hAnsi="Arial" w:cs="Arial"/>
          <w:sz w:val="22"/>
          <w:szCs w:val="22"/>
        </w:rPr>
      </w:pPr>
      <w:r w:rsidRPr="00A52771">
        <w:rPr>
          <w:rFonts w:ascii="Arial" w:hAnsi="Arial" w:cs="Arial"/>
          <w:sz w:val="22"/>
          <w:szCs w:val="22"/>
        </w:rPr>
        <w:t xml:space="preserve">CONTRATO 08/2021 que entre si celebram o </w:t>
      </w:r>
      <w:r w:rsidRPr="00A52771">
        <w:rPr>
          <w:rFonts w:ascii="Arial" w:hAnsi="Arial" w:cs="Arial"/>
          <w:b/>
          <w:sz w:val="22"/>
          <w:szCs w:val="22"/>
        </w:rPr>
        <w:t>INSTITUTO DE PREVIDENCIA DOS SERVIDORES PÚBLICOS DO MUNICÍPIO DE TAIÓ – TAIÓPREV</w:t>
      </w:r>
      <w:r w:rsidRPr="00A52771">
        <w:rPr>
          <w:rFonts w:ascii="Arial" w:hAnsi="Arial" w:cs="Arial"/>
          <w:b/>
          <w:caps/>
          <w:sz w:val="22"/>
          <w:szCs w:val="22"/>
        </w:rPr>
        <w:t xml:space="preserve"> </w:t>
      </w:r>
      <w:r w:rsidRPr="00A52771">
        <w:rPr>
          <w:rFonts w:ascii="Arial" w:hAnsi="Arial" w:cs="Arial"/>
          <w:sz w:val="22"/>
          <w:szCs w:val="22"/>
        </w:rPr>
        <w:t xml:space="preserve">e a empresa </w:t>
      </w:r>
      <w:r w:rsidRPr="00A52771">
        <w:rPr>
          <w:rFonts w:ascii="Arial" w:hAnsi="Arial" w:cs="Arial"/>
          <w:b/>
          <w:caps/>
          <w:sz w:val="22"/>
          <w:szCs w:val="22"/>
        </w:rPr>
        <w:t>LDB PRÓ GESTÃO LTDA- EPP</w:t>
      </w:r>
      <w:r w:rsidRPr="00A52771">
        <w:rPr>
          <w:rFonts w:ascii="Arial" w:hAnsi="Arial" w:cs="Arial"/>
          <w:sz w:val="22"/>
          <w:szCs w:val="22"/>
        </w:rPr>
        <w:t xml:space="preserve">, para prestação do serviço de Estudo de </w:t>
      </w:r>
      <w:r w:rsidRPr="00A52771">
        <w:rPr>
          <w:rFonts w:ascii="Arial" w:hAnsi="Arial" w:cs="Arial"/>
          <w:i/>
          <w:sz w:val="22"/>
          <w:szCs w:val="22"/>
        </w:rPr>
        <w:t>ALM</w:t>
      </w:r>
      <w:r w:rsidRPr="00A52771">
        <w:rPr>
          <w:rFonts w:ascii="Arial" w:hAnsi="Arial" w:cs="Arial"/>
          <w:sz w:val="22"/>
          <w:szCs w:val="22"/>
        </w:rPr>
        <w:t xml:space="preserve"> (</w:t>
      </w:r>
      <w:proofErr w:type="spellStart"/>
      <w:r w:rsidRPr="00A52771">
        <w:rPr>
          <w:rFonts w:ascii="Arial" w:hAnsi="Arial" w:cs="Arial"/>
          <w:i/>
          <w:sz w:val="22"/>
          <w:szCs w:val="22"/>
        </w:rPr>
        <w:t>Asset</w:t>
      </w:r>
      <w:proofErr w:type="spellEnd"/>
      <w:r w:rsidRPr="00A52771">
        <w:rPr>
          <w:rFonts w:ascii="Arial" w:hAnsi="Arial" w:cs="Arial"/>
          <w:i/>
          <w:sz w:val="22"/>
          <w:szCs w:val="22"/>
        </w:rPr>
        <w:t xml:space="preserve"> </w:t>
      </w:r>
      <w:proofErr w:type="spellStart"/>
      <w:r w:rsidRPr="00A52771">
        <w:rPr>
          <w:rFonts w:ascii="Arial" w:hAnsi="Arial" w:cs="Arial"/>
          <w:i/>
          <w:sz w:val="22"/>
          <w:szCs w:val="22"/>
        </w:rPr>
        <w:t>Liability</w:t>
      </w:r>
      <w:proofErr w:type="spellEnd"/>
      <w:r w:rsidRPr="00A52771">
        <w:rPr>
          <w:rFonts w:ascii="Arial" w:hAnsi="Arial" w:cs="Arial"/>
          <w:i/>
          <w:sz w:val="22"/>
          <w:szCs w:val="22"/>
        </w:rPr>
        <w:t xml:space="preserve"> Management</w:t>
      </w:r>
      <w:r w:rsidRPr="00A52771">
        <w:rPr>
          <w:rFonts w:ascii="Arial" w:hAnsi="Arial" w:cs="Arial"/>
          <w:sz w:val="22"/>
          <w:szCs w:val="22"/>
        </w:rPr>
        <w:t>).</w:t>
      </w:r>
    </w:p>
    <w:p w14:paraId="22AAFF5E" w14:textId="77777777" w:rsidR="003E20BD" w:rsidRPr="00A52771" w:rsidRDefault="003E20BD" w:rsidP="003E20BD">
      <w:pPr>
        <w:jc w:val="both"/>
        <w:rPr>
          <w:rFonts w:ascii="Arial" w:hAnsi="Arial" w:cs="Arial"/>
          <w:sz w:val="22"/>
          <w:szCs w:val="22"/>
        </w:rPr>
      </w:pPr>
    </w:p>
    <w:p w14:paraId="28BBDF73" w14:textId="6440944F" w:rsidR="003E20BD" w:rsidRPr="00A52771" w:rsidRDefault="003E20BD" w:rsidP="003E20BD">
      <w:pPr>
        <w:autoSpaceDE w:val="0"/>
        <w:autoSpaceDN w:val="0"/>
        <w:adjustRightInd w:val="0"/>
        <w:spacing w:before="100" w:after="100"/>
        <w:jc w:val="both"/>
        <w:rPr>
          <w:rFonts w:ascii="Arial" w:hAnsi="Arial" w:cs="Arial"/>
          <w:sz w:val="22"/>
          <w:szCs w:val="22"/>
        </w:rPr>
      </w:pPr>
      <w:r w:rsidRPr="00A52771">
        <w:rPr>
          <w:rFonts w:ascii="Arial" w:hAnsi="Arial" w:cs="Arial"/>
          <w:sz w:val="22"/>
          <w:szCs w:val="22"/>
        </w:rPr>
        <w:t xml:space="preserve">Por este instrumento particular e na melhor forma de Direito, de um lado, </w:t>
      </w:r>
      <w:r w:rsidRPr="00A52771">
        <w:rPr>
          <w:rFonts w:ascii="Arial" w:hAnsi="Arial" w:cs="Arial"/>
          <w:b/>
          <w:sz w:val="22"/>
          <w:szCs w:val="22"/>
        </w:rPr>
        <w:t>INSTITUTO DE PREVIDENCIA DOS SERVIDORES PÚBLICOS DO MUNICÍPIO DE TAIÓ – TAIÓPREV</w:t>
      </w:r>
      <w:r w:rsidRPr="00A52771">
        <w:rPr>
          <w:rFonts w:ascii="Arial" w:hAnsi="Arial" w:cs="Arial"/>
          <w:sz w:val="22"/>
          <w:szCs w:val="22"/>
        </w:rPr>
        <w:t>, pessoa jurídica de Direito Público, inscrita no CNPJ(MF) sob o nº05.287.617/0001-53</w:t>
      </w:r>
      <w:r w:rsidRPr="00A52771">
        <w:rPr>
          <w:rFonts w:ascii="Arial" w:hAnsi="Arial" w:cs="Arial"/>
          <w:b/>
          <w:bCs/>
          <w:sz w:val="22"/>
          <w:szCs w:val="22"/>
        </w:rPr>
        <w:t>,</w:t>
      </w:r>
      <w:r w:rsidRPr="00A52771">
        <w:rPr>
          <w:rFonts w:ascii="Arial" w:hAnsi="Arial" w:cs="Arial"/>
          <w:sz w:val="22"/>
          <w:szCs w:val="22"/>
        </w:rPr>
        <w:t xml:space="preserve"> com sede na Cidade de TAIÓ, Estado do </w:t>
      </w:r>
      <w:r w:rsidRPr="00A52771">
        <w:rPr>
          <w:rFonts w:ascii="Arial" w:hAnsi="Arial" w:cs="Arial"/>
          <w:caps/>
          <w:sz w:val="22"/>
          <w:szCs w:val="22"/>
        </w:rPr>
        <w:t>SC</w:t>
      </w:r>
      <w:r w:rsidRPr="00A52771">
        <w:rPr>
          <w:rFonts w:ascii="Arial" w:hAnsi="Arial" w:cs="Arial"/>
          <w:sz w:val="22"/>
          <w:szCs w:val="22"/>
        </w:rPr>
        <w:t xml:space="preserve">, na Rua </w:t>
      </w:r>
      <w:r w:rsidR="00A52771" w:rsidRPr="00A52771">
        <w:rPr>
          <w:rFonts w:ascii="Arial" w:hAnsi="Arial" w:cs="Arial"/>
          <w:bCs/>
          <w:sz w:val="22"/>
          <w:szCs w:val="22"/>
        </w:rPr>
        <w:t xml:space="preserve">Coronel </w:t>
      </w:r>
      <w:proofErr w:type="spellStart"/>
      <w:r w:rsidR="00A52771" w:rsidRPr="00A52771">
        <w:rPr>
          <w:rFonts w:ascii="Arial" w:hAnsi="Arial" w:cs="Arial"/>
          <w:bCs/>
          <w:sz w:val="22"/>
          <w:szCs w:val="22"/>
        </w:rPr>
        <w:t>Feddersen</w:t>
      </w:r>
      <w:proofErr w:type="spellEnd"/>
      <w:r w:rsidR="00A52771" w:rsidRPr="00A52771">
        <w:rPr>
          <w:rFonts w:ascii="Arial" w:hAnsi="Arial" w:cs="Arial"/>
          <w:bCs/>
          <w:sz w:val="22"/>
          <w:szCs w:val="22"/>
        </w:rPr>
        <w:t xml:space="preserve">, Nº 111, </w:t>
      </w:r>
      <w:r w:rsidR="00A52771" w:rsidRPr="00A52771">
        <w:rPr>
          <w:rFonts w:ascii="Arial" w:hAnsi="Arial" w:cs="Arial"/>
          <w:sz w:val="22"/>
          <w:szCs w:val="22"/>
        </w:rPr>
        <w:t xml:space="preserve">Bairro Seminário - </w:t>
      </w:r>
      <w:proofErr w:type="spellStart"/>
      <w:r w:rsidR="00A52771" w:rsidRPr="00A52771">
        <w:rPr>
          <w:rFonts w:ascii="Arial" w:hAnsi="Arial" w:cs="Arial"/>
          <w:sz w:val="22"/>
          <w:szCs w:val="22"/>
        </w:rPr>
        <w:t>Ce</w:t>
      </w:r>
      <w:r w:rsidRPr="00A52771">
        <w:rPr>
          <w:rFonts w:ascii="Arial" w:hAnsi="Arial" w:cs="Arial"/>
          <w:caps/>
          <w:sz w:val="22"/>
          <w:szCs w:val="22"/>
        </w:rPr>
        <w:t>P</w:t>
      </w:r>
      <w:proofErr w:type="spellEnd"/>
      <w:r w:rsidRPr="00A52771">
        <w:rPr>
          <w:rFonts w:ascii="Arial" w:hAnsi="Arial" w:cs="Arial"/>
          <w:caps/>
          <w:sz w:val="22"/>
          <w:szCs w:val="22"/>
        </w:rPr>
        <w:t xml:space="preserve"> </w:t>
      </w:r>
      <w:r w:rsidR="00A52771" w:rsidRPr="00A52771">
        <w:rPr>
          <w:rFonts w:ascii="Arial" w:hAnsi="Arial" w:cs="Arial"/>
          <w:sz w:val="22"/>
          <w:szCs w:val="22"/>
        </w:rPr>
        <w:t xml:space="preserve">89190-000 </w:t>
      </w:r>
      <w:r w:rsidR="00A52771">
        <w:rPr>
          <w:rFonts w:ascii="Arial" w:hAnsi="Arial" w:cs="Arial"/>
          <w:sz w:val="22"/>
          <w:szCs w:val="22"/>
        </w:rPr>
        <w:t>n</w:t>
      </w:r>
      <w:r w:rsidR="00A52771" w:rsidRPr="00A52771">
        <w:rPr>
          <w:rFonts w:ascii="Arial" w:hAnsi="Arial" w:cs="Arial"/>
          <w:sz w:val="22"/>
          <w:szCs w:val="22"/>
        </w:rPr>
        <w:t xml:space="preserve">este </w:t>
      </w:r>
      <w:r w:rsidRPr="00A52771">
        <w:rPr>
          <w:rFonts w:ascii="Arial" w:hAnsi="Arial" w:cs="Arial"/>
          <w:sz w:val="22"/>
          <w:szCs w:val="22"/>
        </w:rPr>
        <w:t>ato representado por s</w:t>
      </w:r>
      <w:r w:rsidR="00A52771">
        <w:rPr>
          <w:rFonts w:ascii="Arial" w:hAnsi="Arial" w:cs="Arial"/>
          <w:sz w:val="22"/>
          <w:szCs w:val="22"/>
        </w:rPr>
        <w:t>ua</w:t>
      </w:r>
      <w:r w:rsidRPr="00A52771">
        <w:rPr>
          <w:rFonts w:ascii="Arial" w:hAnsi="Arial" w:cs="Arial"/>
          <w:sz w:val="22"/>
          <w:szCs w:val="22"/>
        </w:rPr>
        <w:t xml:space="preserve"> Presidente, </w:t>
      </w:r>
      <w:r w:rsidR="00A52771">
        <w:rPr>
          <w:rFonts w:ascii="Arial" w:hAnsi="Arial" w:cs="Arial"/>
          <w:sz w:val="22"/>
          <w:szCs w:val="22"/>
        </w:rPr>
        <w:t>a</w:t>
      </w:r>
      <w:r w:rsidRPr="00A52771">
        <w:rPr>
          <w:rFonts w:ascii="Arial" w:hAnsi="Arial" w:cs="Arial"/>
          <w:sz w:val="22"/>
          <w:szCs w:val="22"/>
        </w:rPr>
        <w:t xml:space="preserve"> Srta. </w:t>
      </w:r>
      <w:r w:rsidRPr="00A52771">
        <w:rPr>
          <w:rFonts w:ascii="Arial" w:hAnsi="Arial" w:cs="Arial"/>
          <w:b/>
          <w:bCs/>
          <w:sz w:val="22"/>
          <w:szCs w:val="22"/>
        </w:rPr>
        <w:t>INDIANARA SEMAN</w:t>
      </w:r>
      <w:r w:rsidR="00A52771" w:rsidRPr="00A52771">
        <w:rPr>
          <w:rFonts w:ascii="Arial" w:hAnsi="Arial" w:cs="Arial"/>
          <w:sz w:val="22"/>
          <w:szCs w:val="22"/>
        </w:rPr>
        <w:t>, brasileira, solteira</w:t>
      </w:r>
      <w:r w:rsidRPr="00A52771">
        <w:rPr>
          <w:rFonts w:ascii="Arial" w:hAnsi="Arial" w:cs="Arial"/>
          <w:sz w:val="22"/>
          <w:szCs w:val="22"/>
        </w:rPr>
        <w:t xml:space="preserve"> portador da cédula de identidade RG nº 4.745.592-6, e do CPF(MF) nº 048.731.059-43, residente e domiciliado na Rua Francisco </w:t>
      </w:r>
      <w:proofErr w:type="spellStart"/>
      <w:r w:rsidRPr="00A52771">
        <w:rPr>
          <w:rFonts w:ascii="Arial" w:hAnsi="Arial" w:cs="Arial"/>
          <w:sz w:val="22"/>
          <w:szCs w:val="22"/>
        </w:rPr>
        <w:t>Tomazoni</w:t>
      </w:r>
      <w:proofErr w:type="spellEnd"/>
      <w:r w:rsidRPr="00A52771">
        <w:rPr>
          <w:rFonts w:ascii="Arial" w:hAnsi="Arial" w:cs="Arial"/>
          <w:sz w:val="22"/>
          <w:szCs w:val="22"/>
        </w:rPr>
        <w:t>, nº 1766, Bairro Padre Eduardo</w:t>
      </w:r>
      <w:r w:rsidRPr="00A52771">
        <w:rPr>
          <w:rFonts w:ascii="Arial" w:hAnsi="Arial" w:cs="Arial"/>
          <w:b/>
          <w:caps/>
          <w:sz w:val="22"/>
          <w:szCs w:val="22"/>
        </w:rPr>
        <w:t xml:space="preserve">, </w:t>
      </w:r>
      <w:r w:rsidRPr="00A52771">
        <w:rPr>
          <w:rFonts w:ascii="Arial" w:hAnsi="Arial" w:cs="Arial"/>
          <w:sz w:val="22"/>
          <w:szCs w:val="22"/>
        </w:rPr>
        <w:t>doravante designado simplesmente “</w:t>
      </w:r>
      <w:r w:rsidRPr="00A52771">
        <w:rPr>
          <w:rFonts w:ascii="Arial" w:hAnsi="Arial" w:cs="Arial"/>
          <w:b/>
          <w:sz w:val="22"/>
          <w:szCs w:val="22"/>
        </w:rPr>
        <w:t>CONTRATANTE”</w:t>
      </w:r>
      <w:r w:rsidRPr="00A52771">
        <w:rPr>
          <w:rFonts w:ascii="Arial" w:hAnsi="Arial" w:cs="Arial"/>
          <w:sz w:val="22"/>
          <w:szCs w:val="22"/>
        </w:rPr>
        <w:t xml:space="preserve">; e de outro lado, </w:t>
      </w:r>
    </w:p>
    <w:p w14:paraId="4A780463" w14:textId="0BB3B92B" w:rsidR="003E20BD" w:rsidRPr="00A52771" w:rsidRDefault="003E20BD" w:rsidP="003E20BD">
      <w:pPr>
        <w:autoSpaceDE w:val="0"/>
        <w:autoSpaceDN w:val="0"/>
        <w:adjustRightInd w:val="0"/>
        <w:spacing w:before="100" w:after="100"/>
        <w:jc w:val="both"/>
        <w:rPr>
          <w:rFonts w:ascii="Arial" w:hAnsi="Arial" w:cs="Arial"/>
          <w:sz w:val="22"/>
          <w:szCs w:val="22"/>
        </w:rPr>
      </w:pPr>
      <w:r w:rsidRPr="00A52771">
        <w:rPr>
          <w:rFonts w:ascii="Arial" w:hAnsi="Arial" w:cs="Arial"/>
          <w:b/>
          <w:sz w:val="22"/>
          <w:szCs w:val="22"/>
        </w:rPr>
        <w:t>LDB PRÓ GESTÃO LTDA - EPP,</w:t>
      </w:r>
      <w:r w:rsidRPr="00A52771">
        <w:rPr>
          <w:rFonts w:ascii="Arial" w:hAnsi="Arial" w:cs="Arial"/>
          <w:caps/>
          <w:sz w:val="22"/>
          <w:szCs w:val="22"/>
        </w:rPr>
        <w:t xml:space="preserve"> </w:t>
      </w:r>
      <w:r w:rsidRPr="00A52771">
        <w:rPr>
          <w:rFonts w:ascii="Arial" w:hAnsi="Arial" w:cs="Arial"/>
          <w:sz w:val="22"/>
          <w:szCs w:val="22"/>
        </w:rPr>
        <w:t xml:space="preserve">inscrita no CNPJ(MF) sob o nº 28.611.848/0001-76, com sede na Av. Angélica, 2.503, </w:t>
      </w:r>
      <w:proofErr w:type="spellStart"/>
      <w:r w:rsidRPr="00A52771">
        <w:rPr>
          <w:rFonts w:ascii="Arial" w:hAnsi="Arial" w:cs="Arial"/>
          <w:sz w:val="22"/>
          <w:szCs w:val="22"/>
        </w:rPr>
        <w:t>Cj</w:t>
      </w:r>
      <w:proofErr w:type="spellEnd"/>
      <w:r w:rsidRPr="00A52771">
        <w:rPr>
          <w:rFonts w:ascii="Arial" w:hAnsi="Arial" w:cs="Arial"/>
          <w:sz w:val="22"/>
          <w:szCs w:val="22"/>
        </w:rPr>
        <w:t>: 75, 7º andar, Higienópolis, São Paulo, Estado de São Paulo, neste ato representado</w:t>
      </w:r>
      <w:r w:rsidR="00A52771">
        <w:rPr>
          <w:rFonts w:ascii="Arial" w:hAnsi="Arial" w:cs="Arial"/>
          <w:sz w:val="22"/>
          <w:szCs w:val="22"/>
        </w:rPr>
        <w:t xml:space="preserve"> pelo Senhor Ronaldo de Oliveira,</w:t>
      </w:r>
      <w:r w:rsidRPr="00A52771">
        <w:rPr>
          <w:rFonts w:ascii="Arial" w:hAnsi="Arial" w:cs="Arial"/>
          <w:sz w:val="22"/>
          <w:szCs w:val="22"/>
        </w:rPr>
        <w:t xml:space="preserve"> conforme dispõe o seu contrato social, doravante denominada “</w:t>
      </w:r>
      <w:r w:rsidRPr="00A52771">
        <w:rPr>
          <w:rFonts w:ascii="Arial" w:hAnsi="Arial" w:cs="Arial"/>
          <w:b/>
          <w:sz w:val="22"/>
          <w:szCs w:val="22"/>
        </w:rPr>
        <w:t>LDB</w:t>
      </w:r>
      <w:r w:rsidRPr="00A52771">
        <w:rPr>
          <w:rFonts w:ascii="Arial" w:hAnsi="Arial" w:cs="Arial"/>
          <w:sz w:val="22"/>
          <w:szCs w:val="22"/>
        </w:rPr>
        <w:t xml:space="preserve">”, têm entre si justo e avençado que o presente reger-se-á pela Lei nº 8.666/93 e suas ulteriores alterações, e pelas cláusulas que se seguem: </w:t>
      </w:r>
    </w:p>
    <w:p w14:paraId="1DEAD874" w14:textId="77777777" w:rsidR="003E20BD" w:rsidRPr="00A52771" w:rsidRDefault="003E20BD" w:rsidP="003E20BD">
      <w:pPr>
        <w:jc w:val="both"/>
        <w:rPr>
          <w:rFonts w:ascii="Arial" w:hAnsi="Arial" w:cs="Arial"/>
          <w:sz w:val="22"/>
          <w:szCs w:val="22"/>
        </w:rPr>
      </w:pPr>
    </w:p>
    <w:p w14:paraId="557E9003" w14:textId="6C7D8879" w:rsidR="003E20BD" w:rsidRPr="00A52771" w:rsidRDefault="003E20BD" w:rsidP="003E20BD">
      <w:pPr>
        <w:pStyle w:val="Ttulo1"/>
        <w:jc w:val="both"/>
        <w:rPr>
          <w:rFonts w:ascii="Arial" w:hAnsi="Arial" w:cs="Arial"/>
          <w:b/>
          <w:bCs/>
          <w:color w:val="auto"/>
          <w:sz w:val="22"/>
          <w:szCs w:val="22"/>
        </w:rPr>
      </w:pPr>
      <w:r w:rsidRPr="00A52771">
        <w:rPr>
          <w:rFonts w:ascii="Arial" w:hAnsi="Arial" w:cs="Arial"/>
          <w:b/>
          <w:bCs/>
          <w:color w:val="auto"/>
          <w:sz w:val="22"/>
          <w:szCs w:val="22"/>
        </w:rPr>
        <w:t>CLÁUSULA PRIMEIRA: Do Objeto</w:t>
      </w:r>
    </w:p>
    <w:p w14:paraId="7367B3EE" w14:textId="77777777" w:rsidR="003E20BD" w:rsidRPr="00A52771" w:rsidRDefault="003E20BD" w:rsidP="003E20BD">
      <w:pPr>
        <w:jc w:val="both"/>
        <w:rPr>
          <w:rFonts w:ascii="Arial" w:hAnsi="Arial" w:cs="Arial"/>
          <w:b/>
          <w:sz w:val="22"/>
          <w:szCs w:val="22"/>
        </w:rPr>
      </w:pPr>
    </w:p>
    <w:p w14:paraId="5F213BF6" w14:textId="15C7848B" w:rsidR="00A52771" w:rsidRPr="00A52771" w:rsidRDefault="003E20BD" w:rsidP="00A52771">
      <w:pPr>
        <w:pStyle w:val="PargrafodaLista"/>
        <w:numPr>
          <w:ilvl w:val="1"/>
          <w:numId w:val="5"/>
        </w:numPr>
        <w:jc w:val="both"/>
        <w:rPr>
          <w:rFonts w:ascii="Arial" w:hAnsi="Arial" w:cs="Arial"/>
          <w:sz w:val="22"/>
          <w:szCs w:val="22"/>
        </w:rPr>
      </w:pPr>
      <w:r w:rsidRPr="00A52771">
        <w:rPr>
          <w:rFonts w:ascii="Arial" w:hAnsi="Arial" w:cs="Arial"/>
          <w:sz w:val="22"/>
          <w:szCs w:val="22"/>
        </w:rPr>
        <w:t xml:space="preserve">Constitui-se objeto do presente Contrato de Prestação de Serviços (“CONTRATO”) a prestação, pela </w:t>
      </w:r>
      <w:r w:rsidRPr="00A52771">
        <w:rPr>
          <w:rFonts w:ascii="Arial" w:hAnsi="Arial" w:cs="Arial"/>
          <w:b/>
          <w:sz w:val="22"/>
          <w:szCs w:val="22"/>
        </w:rPr>
        <w:t xml:space="preserve">LDB </w:t>
      </w:r>
      <w:r w:rsidRPr="00A52771">
        <w:rPr>
          <w:rFonts w:ascii="Arial" w:hAnsi="Arial" w:cs="Arial"/>
          <w:sz w:val="22"/>
          <w:szCs w:val="22"/>
        </w:rPr>
        <w:t xml:space="preserve">ao </w:t>
      </w:r>
      <w:r w:rsidRPr="00A52771">
        <w:rPr>
          <w:rFonts w:ascii="Arial" w:hAnsi="Arial" w:cs="Arial"/>
          <w:b/>
          <w:sz w:val="22"/>
          <w:szCs w:val="22"/>
        </w:rPr>
        <w:t>CONTRATANTE</w:t>
      </w:r>
      <w:r w:rsidRPr="00A52771">
        <w:rPr>
          <w:rFonts w:ascii="Arial" w:hAnsi="Arial" w:cs="Arial"/>
          <w:sz w:val="22"/>
          <w:szCs w:val="22"/>
        </w:rPr>
        <w:t xml:space="preserve">, do serviço de Estudo de </w:t>
      </w:r>
      <w:r w:rsidRPr="00A52771">
        <w:rPr>
          <w:rFonts w:ascii="Arial" w:hAnsi="Arial" w:cs="Arial"/>
          <w:i/>
          <w:sz w:val="22"/>
          <w:szCs w:val="22"/>
        </w:rPr>
        <w:t>ALM</w:t>
      </w:r>
      <w:r w:rsidRPr="00A52771">
        <w:rPr>
          <w:rFonts w:ascii="Arial" w:hAnsi="Arial" w:cs="Arial"/>
          <w:sz w:val="22"/>
          <w:szCs w:val="22"/>
        </w:rPr>
        <w:t xml:space="preserve"> (</w:t>
      </w:r>
      <w:proofErr w:type="spellStart"/>
      <w:r w:rsidRPr="00A52771">
        <w:rPr>
          <w:rFonts w:ascii="Arial" w:hAnsi="Arial" w:cs="Arial"/>
          <w:i/>
          <w:sz w:val="22"/>
          <w:szCs w:val="22"/>
        </w:rPr>
        <w:t>Asset</w:t>
      </w:r>
      <w:proofErr w:type="spellEnd"/>
      <w:r w:rsidRPr="00A52771">
        <w:rPr>
          <w:rFonts w:ascii="Arial" w:hAnsi="Arial" w:cs="Arial"/>
          <w:i/>
          <w:sz w:val="22"/>
          <w:szCs w:val="22"/>
        </w:rPr>
        <w:t xml:space="preserve"> </w:t>
      </w:r>
      <w:proofErr w:type="spellStart"/>
      <w:r w:rsidRPr="00A52771">
        <w:rPr>
          <w:rFonts w:ascii="Arial" w:hAnsi="Arial" w:cs="Arial"/>
          <w:i/>
          <w:sz w:val="22"/>
          <w:szCs w:val="22"/>
        </w:rPr>
        <w:t>Liability</w:t>
      </w:r>
      <w:proofErr w:type="spellEnd"/>
      <w:r w:rsidRPr="00A52771">
        <w:rPr>
          <w:rFonts w:ascii="Arial" w:hAnsi="Arial" w:cs="Arial"/>
          <w:i/>
          <w:sz w:val="22"/>
          <w:szCs w:val="22"/>
        </w:rPr>
        <w:t xml:space="preserve"> Management</w:t>
      </w:r>
      <w:r w:rsidRPr="00A52771">
        <w:rPr>
          <w:rFonts w:ascii="Arial" w:hAnsi="Arial" w:cs="Arial"/>
          <w:sz w:val="22"/>
          <w:szCs w:val="22"/>
        </w:rPr>
        <w:t>), especificado na proposta anexa (Anexo I), que passa a ser parte integrante do CONTRATO.</w:t>
      </w:r>
    </w:p>
    <w:p w14:paraId="1F86A7CD" w14:textId="77777777" w:rsidR="00A52771" w:rsidRDefault="00A52771" w:rsidP="00A52771">
      <w:pPr>
        <w:jc w:val="both"/>
        <w:rPr>
          <w:rFonts w:ascii="Arial" w:hAnsi="Arial" w:cs="Arial"/>
          <w:sz w:val="22"/>
          <w:szCs w:val="22"/>
        </w:rPr>
      </w:pPr>
    </w:p>
    <w:p w14:paraId="7E7E4A71" w14:textId="59463569" w:rsidR="003E20BD" w:rsidRPr="00A52771" w:rsidRDefault="003E20BD" w:rsidP="00A52771">
      <w:pPr>
        <w:pStyle w:val="PargrafodaLista"/>
        <w:numPr>
          <w:ilvl w:val="2"/>
          <w:numId w:val="6"/>
        </w:numPr>
        <w:jc w:val="both"/>
        <w:rPr>
          <w:rFonts w:ascii="Arial" w:hAnsi="Arial" w:cs="Arial"/>
          <w:sz w:val="22"/>
          <w:szCs w:val="22"/>
        </w:rPr>
      </w:pPr>
      <w:r w:rsidRPr="00A52771">
        <w:rPr>
          <w:rFonts w:ascii="Arial" w:hAnsi="Arial" w:cs="Arial"/>
          <w:sz w:val="22"/>
          <w:szCs w:val="22"/>
        </w:rPr>
        <w:t>O modo de transferência das informações e de fornecimento dos serviços definidos no Anexo I, somente poderão ser alterados mediante a assinatura de Termo Aditivo ao presente CONTRATO e de prévio aviso com antecedência de, no mínimo, 60 (sessenta) dias.</w:t>
      </w:r>
    </w:p>
    <w:p w14:paraId="4DFABF1F" w14:textId="77777777" w:rsidR="003E20BD" w:rsidRPr="00A52771" w:rsidRDefault="003E20BD" w:rsidP="003E20BD">
      <w:pPr>
        <w:ind w:firstLine="2835"/>
        <w:jc w:val="both"/>
        <w:rPr>
          <w:rFonts w:ascii="Arial" w:hAnsi="Arial" w:cs="Arial"/>
          <w:sz w:val="22"/>
          <w:szCs w:val="22"/>
        </w:rPr>
      </w:pPr>
    </w:p>
    <w:p w14:paraId="2782DBA9" w14:textId="77777777" w:rsidR="003E20BD" w:rsidRPr="00A52771" w:rsidRDefault="003E20BD" w:rsidP="003E20BD">
      <w:pPr>
        <w:ind w:firstLine="2835"/>
        <w:jc w:val="both"/>
        <w:rPr>
          <w:rFonts w:ascii="Arial" w:hAnsi="Arial" w:cs="Arial"/>
          <w:sz w:val="22"/>
          <w:szCs w:val="22"/>
        </w:rPr>
      </w:pPr>
    </w:p>
    <w:p w14:paraId="62319C3D" w14:textId="77777777" w:rsidR="003E20BD" w:rsidRPr="00A52771" w:rsidRDefault="003E20BD" w:rsidP="003E20BD">
      <w:pPr>
        <w:pStyle w:val="Ttulo2"/>
        <w:jc w:val="both"/>
        <w:rPr>
          <w:rFonts w:ascii="Arial" w:hAnsi="Arial" w:cs="Arial"/>
          <w:sz w:val="22"/>
          <w:szCs w:val="22"/>
        </w:rPr>
      </w:pPr>
      <w:r w:rsidRPr="00A52771">
        <w:rPr>
          <w:rFonts w:ascii="Arial" w:hAnsi="Arial" w:cs="Arial"/>
          <w:sz w:val="22"/>
          <w:szCs w:val="22"/>
        </w:rPr>
        <w:t>CLÁUSULA SEGUNDA: Do Regime de Execução</w:t>
      </w:r>
    </w:p>
    <w:p w14:paraId="2443B2B1" w14:textId="77777777" w:rsidR="003E20BD" w:rsidRPr="00A52771" w:rsidRDefault="003E20BD" w:rsidP="003E20BD">
      <w:pPr>
        <w:ind w:firstLine="2835"/>
        <w:jc w:val="both"/>
        <w:rPr>
          <w:rFonts w:ascii="Arial" w:hAnsi="Arial" w:cs="Arial"/>
          <w:sz w:val="22"/>
          <w:szCs w:val="22"/>
        </w:rPr>
      </w:pPr>
    </w:p>
    <w:p w14:paraId="542B04AB" w14:textId="77777777" w:rsidR="003E20BD" w:rsidRPr="00A52771" w:rsidRDefault="003E20BD" w:rsidP="00A52771">
      <w:pPr>
        <w:jc w:val="both"/>
        <w:rPr>
          <w:rFonts w:ascii="Arial" w:hAnsi="Arial" w:cs="Arial"/>
          <w:sz w:val="22"/>
          <w:szCs w:val="22"/>
        </w:rPr>
      </w:pPr>
      <w:r w:rsidRPr="00A52771">
        <w:rPr>
          <w:rFonts w:ascii="Arial" w:hAnsi="Arial" w:cs="Arial"/>
          <w:sz w:val="22"/>
          <w:szCs w:val="22"/>
        </w:rPr>
        <w:t xml:space="preserve">2.1 A </w:t>
      </w:r>
      <w:r w:rsidRPr="00A52771">
        <w:rPr>
          <w:rFonts w:ascii="Arial" w:hAnsi="Arial" w:cs="Arial"/>
          <w:b/>
          <w:sz w:val="22"/>
          <w:szCs w:val="22"/>
        </w:rPr>
        <w:t xml:space="preserve">LDB </w:t>
      </w:r>
      <w:r w:rsidRPr="00A52771">
        <w:rPr>
          <w:rFonts w:ascii="Arial" w:hAnsi="Arial" w:cs="Arial"/>
          <w:sz w:val="22"/>
          <w:szCs w:val="22"/>
        </w:rPr>
        <w:t>prestará os serviços objeto do presente CONTRATO de forma direta e pelo regime de empreitada por preço global.</w:t>
      </w:r>
    </w:p>
    <w:p w14:paraId="115F0232" w14:textId="77777777" w:rsidR="003E20BD" w:rsidRPr="00A52771" w:rsidRDefault="003E20BD" w:rsidP="003E20BD">
      <w:pPr>
        <w:ind w:firstLine="2835"/>
        <w:jc w:val="both"/>
        <w:rPr>
          <w:rFonts w:ascii="Arial" w:hAnsi="Arial" w:cs="Arial"/>
          <w:sz w:val="22"/>
          <w:szCs w:val="22"/>
        </w:rPr>
      </w:pPr>
    </w:p>
    <w:p w14:paraId="04E3E520" w14:textId="77777777" w:rsidR="003E20BD" w:rsidRPr="00A52771" w:rsidRDefault="003E20BD" w:rsidP="003E20BD">
      <w:pPr>
        <w:ind w:firstLine="2835"/>
        <w:jc w:val="both"/>
        <w:rPr>
          <w:rFonts w:ascii="Arial" w:hAnsi="Arial" w:cs="Arial"/>
          <w:sz w:val="22"/>
          <w:szCs w:val="22"/>
        </w:rPr>
      </w:pPr>
    </w:p>
    <w:p w14:paraId="35D9AF81" w14:textId="77777777" w:rsidR="003E20BD" w:rsidRPr="00A52771" w:rsidRDefault="003E20BD" w:rsidP="003E20BD">
      <w:pPr>
        <w:pStyle w:val="Ttulo2"/>
        <w:jc w:val="both"/>
        <w:rPr>
          <w:rFonts w:ascii="Arial" w:hAnsi="Arial" w:cs="Arial"/>
          <w:sz w:val="22"/>
          <w:szCs w:val="22"/>
        </w:rPr>
      </w:pPr>
      <w:r w:rsidRPr="00A52771">
        <w:rPr>
          <w:rFonts w:ascii="Arial" w:hAnsi="Arial" w:cs="Arial"/>
          <w:sz w:val="22"/>
          <w:szCs w:val="22"/>
        </w:rPr>
        <w:t>CLÁUSULA TERCEIRA: Do Preço e Condições de Pagamento</w:t>
      </w:r>
    </w:p>
    <w:p w14:paraId="7B2EA826" w14:textId="77777777" w:rsidR="003E20BD" w:rsidRPr="00A52771" w:rsidRDefault="003E20BD" w:rsidP="003E20BD">
      <w:pPr>
        <w:ind w:firstLine="2835"/>
        <w:jc w:val="both"/>
        <w:rPr>
          <w:rFonts w:ascii="Arial" w:hAnsi="Arial" w:cs="Arial"/>
          <w:sz w:val="22"/>
          <w:szCs w:val="22"/>
        </w:rPr>
      </w:pPr>
    </w:p>
    <w:p w14:paraId="47F5B42A" w14:textId="16CBB7BB" w:rsidR="003E20BD" w:rsidRPr="00A52771" w:rsidRDefault="003E20BD" w:rsidP="00A52771">
      <w:pPr>
        <w:jc w:val="both"/>
        <w:rPr>
          <w:rFonts w:ascii="Arial" w:hAnsi="Arial" w:cs="Arial"/>
          <w:sz w:val="22"/>
          <w:szCs w:val="22"/>
        </w:rPr>
      </w:pPr>
      <w:r w:rsidRPr="00A52771">
        <w:rPr>
          <w:rFonts w:ascii="Arial" w:hAnsi="Arial" w:cs="Arial"/>
          <w:sz w:val="22"/>
          <w:szCs w:val="22"/>
        </w:rPr>
        <w:t xml:space="preserve">3.1. O valor global do presente CONTRATO é de R$ 7.500,00 (Sete mil e quinhentos Reais), que serão pagos mediante apresentação, pela </w:t>
      </w:r>
      <w:r w:rsidRPr="00A52771">
        <w:rPr>
          <w:rFonts w:ascii="Arial" w:hAnsi="Arial" w:cs="Arial"/>
          <w:b/>
          <w:sz w:val="22"/>
          <w:szCs w:val="22"/>
        </w:rPr>
        <w:t>LDB</w:t>
      </w:r>
      <w:r w:rsidRPr="00A52771">
        <w:rPr>
          <w:rFonts w:ascii="Arial" w:hAnsi="Arial" w:cs="Arial"/>
          <w:sz w:val="22"/>
          <w:szCs w:val="22"/>
        </w:rPr>
        <w:t>, de Nota Fiscal correspondente</w:t>
      </w:r>
      <w:r w:rsidR="00A52771" w:rsidRPr="00A52771">
        <w:rPr>
          <w:rFonts w:ascii="Arial" w:hAnsi="Arial" w:cs="Arial"/>
          <w:sz w:val="22"/>
          <w:szCs w:val="22"/>
        </w:rPr>
        <w:t>, após a conclusão dos serviços</w:t>
      </w:r>
      <w:r w:rsidRPr="00A52771">
        <w:rPr>
          <w:rFonts w:ascii="Arial" w:hAnsi="Arial" w:cs="Arial"/>
          <w:sz w:val="22"/>
          <w:szCs w:val="22"/>
        </w:rPr>
        <w:t>.</w:t>
      </w:r>
    </w:p>
    <w:p w14:paraId="380D7A90" w14:textId="77777777" w:rsidR="003E20BD" w:rsidRPr="00A52771" w:rsidRDefault="003E20BD" w:rsidP="003E20BD">
      <w:pPr>
        <w:ind w:firstLine="2835"/>
        <w:jc w:val="both"/>
        <w:rPr>
          <w:rFonts w:ascii="Arial" w:hAnsi="Arial" w:cs="Arial"/>
          <w:sz w:val="22"/>
          <w:szCs w:val="22"/>
        </w:rPr>
      </w:pPr>
      <w:r w:rsidRPr="00A52771">
        <w:rPr>
          <w:rFonts w:ascii="Arial" w:hAnsi="Arial" w:cs="Arial"/>
          <w:sz w:val="22"/>
          <w:szCs w:val="22"/>
        </w:rPr>
        <w:t>.</w:t>
      </w:r>
    </w:p>
    <w:p w14:paraId="7823AED7" w14:textId="77777777" w:rsidR="003E20BD" w:rsidRPr="00A52771" w:rsidRDefault="003E20BD" w:rsidP="003E20BD">
      <w:pPr>
        <w:ind w:firstLine="2835"/>
        <w:jc w:val="both"/>
        <w:rPr>
          <w:rFonts w:ascii="Arial" w:hAnsi="Arial" w:cs="Arial"/>
          <w:sz w:val="22"/>
          <w:szCs w:val="22"/>
        </w:rPr>
      </w:pPr>
    </w:p>
    <w:p w14:paraId="2BFBB868" w14:textId="77777777" w:rsidR="005232D9" w:rsidRDefault="003E20BD" w:rsidP="005232D9">
      <w:pPr>
        <w:pStyle w:val="PargrafodaLista"/>
        <w:ind w:left="0" w:firstLine="1224"/>
        <w:jc w:val="both"/>
        <w:rPr>
          <w:rFonts w:ascii="Arial" w:hAnsi="Arial" w:cs="Arial"/>
          <w:sz w:val="22"/>
          <w:szCs w:val="22"/>
        </w:rPr>
      </w:pPr>
      <w:r w:rsidRPr="00A52771">
        <w:rPr>
          <w:rFonts w:ascii="Arial" w:hAnsi="Arial" w:cs="Arial"/>
          <w:sz w:val="22"/>
          <w:szCs w:val="22"/>
        </w:rPr>
        <w:lastRenderedPageBreak/>
        <w:t>3.1.1.</w:t>
      </w:r>
      <w:r w:rsidRPr="00A52771">
        <w:rPr>
          <w:rFonts w:ascii="Arial" w:hAnsi="Arial" w:cs="Arial"/>
          <w:sz w:val="22"/>
          <w:szCs w:val="22"/>
        </w:rPr>
        <w:tab/>
        <w:t>Ocorrendo a suspensão da prestação de serviço por qualquer razão, a remuneração relativa àquele serviço será proporcional ao período em que o mesmo foi prestado.</w:t>
      </w:r>
    </w:p>
    <w:p w14:paraId="5749F564" w14:textId="0F9D98CD" w:rsidR="003E20BD" w:rsidRPr="00A52771" w:rsidRDefault="003E20BD" w:rsidP="005232D9">
      <w:pPr>
        <w:pStyle w:val="PargrafodaLista"/>
        <w:ind w:left="0" w:firstLine="1224"/>
        <w:jc w:val="both"/>
        <w:rPr>
          <w:rFonts w:ascii="Arial" w:hAnsi="Arial" w:cs="Arial"/>
          <w:sz w:val="22"/>
          <w:szCs w:val="22"/>
        </w:rPr>
      </w:pPr>
      <w:r w:rsidRPr="00A52771">
        <w:rPr>
          <w:rFonts w:ascii="Arial" w:hAnsi="Arial" w:cs="Arial"/>
          <w:sz w:val="22"/>
          <w:szCs w:val="22"/>
        </w:rPr>
        <w:t>3.1.2.</w:t>
      </w:r>
      <w:r w:rsidRPr="00A52771">
        <w:rPr>
          <w:rFonts w:ascii="Arial" w:hAnsi="Arial" w:cs="Arial"/>
          <w:sz w:val="22"/>
          <w:szCs w:val="22"/>
        </w:rPr>
        <w:tab/>
        <w:t xml:space="preserve">Na hipótese de atraso no pagamento, total ou parcial, dos valores devidos pelo </w:t>
      </w:r>
      <w:r w:rsidRPr="00A52771">
        <w:rPr>
          <w:rFonts w:ascii="Arial" w:hAnsi="Arial" w:cs="Arial"/>
          <w:b/>
          <w:sz w:val="22"/>
          <w:szCs w:val="22"/>
        </w:rPr>
        <w:t>CONTRATANTE</w:t>
      </w:r>
      <w:r w:rsidRPr="00A52771">
        <w:rPr>
          <w:rFonts w:ascii="Arial" w:hAnsi="Arial" w:cs="Arial"/>
          <w:sz w:val="22"/>
          <w:szCs w:val="22"/>
        </w:rPr>
        <w:t xml:space="preserve"> à </w:t>
      </w:r>
      <w:r w:rsidRPr="00A52771">
        <w:rPr>
          <w:rFonts w:ascii="Arial" w:hAnsi="Arial" w:cs="Arial"/>
          <w:b/>
          <w:sz w:val="22"/>
          <w:szCs w:val="22"/>
        </w:rPr>
        <w:t>LDB</w:t>
      </w:r>
      <w:r w:rsidRPr="00A52771">
        <w:rPr>
          <w:rFonts w:ascii="Arial" w:hAnsi="Arial" w:cs="Arial"/>
          <w:sz w:val="22"/>
          <w:szCs w:val="22"/>
        </w:rPr>
        <w:t>, aos montantes em atraso deverão ser acrescidos juros compensatórios de 1% (um por cento) ao mês sobre os valores corrigidos pelo Índice de Preços ao Consumidor - IPC da FIPE, bem como multa moratória de 2% (dois por cento) sobre o valor total em atraso.</w:t>
      </w:r>
    </w:p>
    <w:p w14:paraId="4B57F331" w14:textId="77777777" w:rsidR="003E20BD" w:rsidRPr="00A52771" w:rsidRDefault="003E20BD" w:rsidP="003E20BD">
      <w:pPr>
        <w:ind w:firstLine="2835"/>
        <w:jc w:val="both"/>
        <w:rPr>
          <w:rFonts w:ascii="Arial" w:hAnsi="Arial" w:cs="Arial"/>
          <w:sz w:val="22"/>
          <w:szCs w:val="22"/>
        </w:rPr>
      </w:pPr>
    </w:p>
    <w:p w14:paraId="08196DEE" w14:textId="77777777" w:rsidR="003E20BD" w:rsidRPr="00A52771" w:rsidRDefault="003E20BD" w:rsidP="003E20BD">
      <w:pPr>
        <w:ind w:firstLine="2835"/>
        <w:jc w:val="both"/>
        <w:rPr>
          <w:rFonts w:ascii="Arial" w:hAnsi="Arial" w:cs="Arial"/>
          <w:sz w:val="22"/>
          <w:szCs w:val="22"/>
        </w:rPr>
      </w:pPr>
    </w:p>
    <w:p w14:paraId="529AEFBE" w14:textId="77777777" w:rsidR="003E20BD" w:rsidRPr="00A52771" w:rsidRDefault="003E20BD" w:rsidP="003E20BD">
      <w:pPr>
        <w:pStyle w:val="Ttulo2"/>
        <w:jc w:val="both"/>
        <w:rPr>
          <w:rFonts w:ascii="Arial" w:hAnsi="Arial" w:cs="Arial"/>
          <w:sz w:val="22"/>
          <w:szCs w:val="22"/>
        </w:rPr>
      </w:pPr>
      <w:r w:rsidRPr="00A52771">
        <w:rPr>
          <w:rFonts w:ascii="Arial" w:hAnsi="Arial" w:cs="Arial"/>
          <w:sz w:val="22"/>
          <w:szCs w:val="22"/>
        </w:rPr>
        <w:t>CLÁUSULA QUARTA: Da vigência</w:t>
      </w:r>
    </w:p>
    <w:p w14:paraId="50D699D1" w14:textId="77777777" w:rsidR="005232D9" w:rsidRDefault="005232D9" w:rsidP="005232D9">
      <w:pPr>
        <w:jc w:val="both"/>
        <w:rPr>
          <w:rFonts w:ascii="Arial" w:hAnsi="Arial" w:cs="Arial"/>
          <w:sz w:val="22"/>
          <w:szCs w:val="22"/>
        </w:rPr>
      </w:pPr>
    </w:p>
    <w:p w14:paraId="2C77E9CF" w14:textId="72DE2FA4" w:rsidR="003E20BD" w:rsidRPr="00A52771" w:rsidRDefault="003E20BD" w:rsidP="005232D9">
      <w:pPr>
        <w:jc w:val="both"/>
        <w:rPr>
          <w:rFonts w:ascii="Arial" w:hAnsi="Arial" w:cs="Arial"/>
          <w:sz w:val="22"/>
          <w:szCs w:val="22"/>
        </w:rPr>
      </w:pPr>
      <w:r w:rsidRPr="00A52771">
        <w:rPr>
          <w:rFonts w:ascii="Arial" w:hAnsi="Arial" w:cs="Arial"/>
          <w:sz w:val="22"/>
          <w:szCs w:val="22"/>
        </w:rPr>
        <w:t>4.1. O presente CONTRATO vigerá pelo prazo de 1 (um) ano, contado da data da assinatura e poderá, na forma da lei, ser prorrogado por iguais e sucessivos períodos, até o limite máximo de 5 (cinco) anos.</w:t>
      </w:r>
    </w:p>
    <w:p w14:paraId="19275890" w14:textId="77777777" w:rsidR="005232D9" w:rsidRDefault="005232D9" w:rsidP="005232D9">
      <w:pPr>
        <w:jc w:val="both"/>
        <w:rPr>
          <w:rFonts w:ascii="Arial" w:hAnsi="Arial" w:cs="Arial"/>
          <w:sz w:val="22"/>
          <w:szCs w:val="22"/>
        </w:rPr>
      </w:pPr>
    </w:p>
    <w:p w14:paraId="43E1B536" w14:textId="53D7CEDA" w:rsidR="003E20BD" w:rsidRPr="00A52771" w:rsidRDefault="003E20BD" w:rsidP="005232D9">
      <w:pPr>
        <w:pStyle w:val="PargrafodaLista"/>
        <w:ind w:left="0" w:firstLine="1224"/>
        <w:jc w:val="both"/>
        <w:rPr>
          <w:rFonts w:ascii="Arial" w:hAnsi="Arial" w:cs="Arial"/>
          <w:sz w:val="22"/>
          <w:szCs w:val="22"/>
        </w:rPr>
      </w:pPr>
      <w:r w:rsidRPr="00A52771">
        <w:rPr>
          <w:rFonts w:ascii="Arial" w:hAnsi="Arial" w:cs="Arial"/>
          <w:sz w:val="22"/>
          <w:szCs w:val="22"/>
        </w:rPr>
        <w:t>4.1.1.</w:t>
      </w:r>
      <w:r w:rsidRPr="00A52771">
        <w:rPr>
          <w:rFonts w:ascii="Arial" w:hAnsi="Arial" w:cs="Arial"/>
          <w:sz w:val="22"/>
          <w:szCs w:val="22"/>
        </w:rPr>
        <w:tab/>
        <w:t>No caso de renovação da prestação dos serviços previstos no Anexo 1 deste CONTRATO, o preço definido na Cláusula Terceira poderá ser reajustado com base na variação do Índice de Preços ao Consumidor - IPC da FIPE, para o Município de São Paulo, anualmente ou na menor periodicidade que vier a ser permitida pela legislação.</w:t>
      </w:r>
    </w:p>
    <w:p w14:paraId="44F1BA2D" w14:textId="77777777" w:rsidR="003E20BD" w:rsidRPr="00A52771" w:rsidRDefault="003E20BD" w:rsidP="003E20BD">
      <w:pPr>
        <w:ind w:firstLine="2835"/>
        <w:jc w:val="both"/>
        <w:rPr>
          <w:rFonts w:ascii="Arial" w:hAnsi="Arial" w:cs="Arial"/>
          <w:sz w:val="22"/>
          <w:szCs w:val="22"/>
        </w:rPr>
      </w:pPr>
    </w:p>
    <w:p w14:paraId="088016DC" w14:textId="77777777" w:rsidR="003E20BD" w:rsidRPr="00A52771" w:rsidRDefault="003E20BD" w:rsidP="003E20BD">
      <w:pPr>
        <w:ind w:firstLine="2835"/>
        <w:jc w:val="both"/>
        <w:rPr>
          <w:rFonts w:ascii="Arial" w:hAnsi="Arial" w:cs="Arial"/>
          <w:sz w:val="22"/>
          <w:szCs w:val="22"/>
        </w:rPr>
      </w:pPr>
    </w:p>
    <w:p w14:paraId="34F9A67A" w14:textId="77777777" w:rsidR="003E20BD" w:rsidRPr="00A52771" w:rsidRDefault="003E20BD" w:rsidP="003E20BD">
      <w:pPr>
        <w:pStyle w:val="Ttulo2"/>
        <w:jc w:val="both"/>
        <w:rPr>
          <w:rFonts w:ascii="Arial" w:hAnsi="Arial" w:cs="Arial"/>
          <w:sz w:val="22"/>
          <w:szCs w:val="22"/>
        </w:rPr>
      </w:pPr>
      <w:r w:rsidRPr="00A52771">
        <w:rPr>
          <w:rFonts w:ascii="Arial" w:hAnsi="Arial" w:cs="Arial"/>
          <w:sz w:val="22"/>
          <w:szCs w:val="22"/>
        </w:rPr>
        <w:t>CLÁUSULA QUINTA: Da Dotação Orçamentária</w:t>
      </w:r>
    </w:p>
    <w:p w14:paraId="687464C5" w14:textId="77777777" w:rsidR="003E20BD" w:rsidRPr="00A52771" w:rsidRDefault="003E20BD" w:rsidP="003E20BD">
      <w:pPr>
        <w:ind w:firstLine="2835"/>
        <w:jc w:val="both"/>
        <w:rPr>
          <w:rFonts w:ascii="Arial" w:hAnsi="Arial" w:cs="Arial"/>
          <w:sz w:val="22"/>
          <w:szCs w:val="22"/>
        </w:rPr>
      </w:pPr>
    </w:p>
    <w:p w14:paraId="747339D7" w14:textId="7CF61347" w:rsidR="00A94A74" w:rsidRPr="00A52771" w:rsidRDefault="003E20BD" w:rsidP="005232D9">
      <w:pPr>
        <w:jc w:val="both"/>
        <w:rPr>
          <w:rFonts w:ascii="Arial" w:hAnsi="Arial" w:cs="Arial"/>
          <w:sz w:val="22"/>
          <w:szCs w:val="22"/>
        </w:rPr>
      </w:pPr>
      <w:r w:rsidRPr="00A52771">
        <w:rPr>
          <w:rFonts w:ascii="Arial" w:hAnsi="Arial" w:cs="Arial"/>
          <w:sz w:val="22"/>
          <w:szCs w:val="22"/>
        </w:rPr>
        <w:t>5.1</w:t>
      </w:r>
      <w:r w:rsidRPr="00A52771">
        <w:rPr>
          <w:rFonts w:ascii="Arial" w:hAnsi="Arial" w:cs="Arial"/>
          <w:sz w:val="22"/>
          <w:szCs w:val="22"/>
        </w:rPr>
        <w:tab/>
        <w:t xml:space="preserve">As despesas decorrentes da execução do presente CONTRATO onerarão a seguinte </w:t>
      </w:r>
      <w:r w:rsidR="00A94A74" w:rsidRPr="00A52771">
        <w:rPr>
          <w:rFonts w:ascii="Arial" w:hAnsi="Arial" w:cs="Arial"/>
          <w:sz w:val="22"/>
          <w:szCs w:val="22"/>
        </w:rPr>
        <w:t xml:space="preserve">dotação orçamentária: </w:t>
      </w:r>
    </w:p>
    <w:p w14:paraId="18164538" w14:textId="6C88DEBD" w:rsidR="00A94A74" w:rsidRPr="00A52771" w:rsidRDefault="00A94A74" w:rsidP="00A52771">
      <w:pPr>
        <w:jc w:val="both"/>
        <w:rPr>
          <w:rFonts w:ascii="Arial" w:hAnsi="Arial" w:cs="Arial"/>
          <w:bCs/>
          <w:caps/>
          <w:sz w:val="22"/>
          <w:szCs w:val="22"/>
        </w:rPr>
      </w:pPr>
      <w:r w:rsidRPr="00A52771">
        <w:rPr>
          <w:rFonts w:ascii="Arial" w:hAnsi="Arial" w:cs="Arial"/>
          <w:bCs/>
          <w:sz w:val="22"/>
          <w:szCs w:val="22"/>
        </w:rPr>
        <w:t>13 – TAIOPREV - INSTITUTO DE PREVIDÊNCIA FUNCIONÁRIOS PÚBLICOS DE TAIÓ</w:t>
      </w:r>
    </w:p>
    <w:p w14:paraId="296A3D6D" w14:textId="0BFAD131" w:rsidR="00A94A74" w:rsidRPr="00A52771" w:rsidRDefault="00A94A74" w:rsidP="00A52771">
      <w:pPr>
        <w:jc w:val="both"/>
        <w:rPr>
          <w:rFonts w:ascii="Arial" w:hAnsi="Arial" w:cs="Arial"/>
          <w:bCs/>
          <w:caps/>
          <w:sz w:val="22"/>
          <w:szCs w:val="22"/>
        </w:rPr>
      </w:pPr>
      <w:r w:rsidRPr="00A52771">
        <w:rPr>
          <w:rFonts w:ascii="Arial" w:hAnsi="Arial" w:cs="Arial"/>
          <w:bCs/>
          <w:sz w:val="22"/>
          <w:szCs w:val="22"/>
        </w:rPr>
        <w:t>01 – Taioprev - Instituto Previdência Dos Funcionários Públicos De Taió</w:t>
      </w:r>
    </w:p>
    <w:p w14:paraId="6BC34E65" w14:textId="4C0DC406" w:rsidR="00A94A74" w:rsidRPr="00A52771" w:rsidRDefault="00A94A74" w:rsidP="00A52771">
      <w:pPr>
        <w:jc w:val="both"/>
        <w:rPr>
          <w:rFonts w:ascii="Arial" w:hAnsi="Arial" w:cs="Arial"/>
          <w:bCs/>
          <w:caps/>
          <w:sz w:val="22"/>
          <w:szCs w:val="22"/>
        </w:rPr>
      </w:pPr>
      <w:r w:rsidRPr="00A52771">
        <w:rPr>
          <w:rFonts w:ascii="Arial" w:hAnsi="Arial" w:cs="Arial"/>
          <w:bCs/>
          <w:sz w:val="22"/>
          <w:szCs w:val="22"/>
        </w:rPr>
        <w:t xml:space="preserve">2.055 - Manutenção Do Instituto De Previdência Dos Servidores - </w:t>
      </w:r>
      <w:proofErr w:type="spellStart"/>
      <w:r w:rsidRPr="00A52771">
        <w:rPr>
          <w:rFonts w:ascii="Arial" w:hAnsi="Arial" w:cs="Arial"/>
          <w:bCs/>
          <w:sz w:val="22"/>
          <w:szCs w:val="22"/>
        </w:rPr>
        <w:t>Taióprev</w:t>
      </w:r>
      <w:proofErr w:type="spellEnd"/>
    </w:p>
    <w:p w14:paraId="51D702AF" w14:textId="0D587E79" w:rsidR="003E20BD" w:rsidRPr="00A52771" w:rsidRDefault="00A94A74" w:rsidP="00A52771">
      <w:pPr>
        <w:jc w:val="both"/>
        <w:rPr>
          <w:rFonts w:ascii="Arial" w:hAnsi="Arial" w:cs="Arial"/>
          <w:bCs/>
          <w:caps/>
          <w:sz w:val="22"/>
          <w:szCs w:val="22"/>
        </w:rPr>
      </w:pPr>
      <w:r w:rsidRPr="00A52771">
        <w:rPr>
          <w:rFonts w:ascii="Arial" w:hAnsi="Arial" w:cs="Arial"/>
          <w:bCs/>
          <w:sz w:val="22"/>
          <w:szCs w:val="22"/>
        </w:rPr>
        <w:t>3</w:t>
      </w:r>
      <w:r w:rsidR="001F6141">
        <w:rPr>
          <w:rFonts w:ascii="Arial" w:hAnsi="Arial" w:cs="Arial"/>
          <w:bCs/>
          <w:sz w:val="22"/>
          <w:szCs w:val="22"/>
        </w:rPr>
        <w:t>61</w:t>
      </w:r>
      <w:r w:rsidRPr="00A52771">
        <w:rPr>
          <w:rFonts w:ascii="Arial" w:hAnsi="Arial" w:cs="Arial"/>
          <w:bCs/>
          <w:sz w:val="22"/>
          <w:szCs w:val="22"/>
        </w:rPr>
        <w:t xml:space="preserve"> - 3339000000000000000 - Aplicações Diretas</w:t>
      </w:r>
    </w:p>
    <w:p w14:paraId="78737A9D" w14:textId="77777777" w:rsidR="00A94A74" w:rsidRPr="00A52771" w:rsidRDefault="00A94A74" w:rsidP="00A94A74">
      <w:pPr>
        <w:ind w:firstLine="2835"/>
        <w:jc w:val="both"/>
        <w:rPr>
          <w:rFonts w:ascii="Arial" w:hAnsi="Arial" w:cs="Arial"/>
          <w:b/>
          <w:sz w:val="22"/>
          <w:szCs w:val="22"/>
        </w:rPr>
      </w:pPr>
    </w:p>
    <w:p w14:paraId="408ED595" w14:textId="77777777" w:rsidR="003E20BD" w:rsidRPr="00A52771" w:rsidRDefault="003E20BD" w:rsidP="003E20BD">
      <w:pPr>
        <w:pStyle w:val="BodyText21"/>
        <w:rPr>
          <w:rFonts w:ascii="Arial" w:hAnsi="Arial" w:cs="Arial"/>
          <w:sz w:val="22"/>
          <w:szCs w:val="22"/>
          <w:u w:val="none"/>
        </w:rPr>
      </w:pPr>
      <w:r w:rsidRPr="00A52771">
        <w:rPr>
          <w:rFonts w:ascii="Arial" w:hAnsi="Arial" w:cs="Arial"/>
          <w:sz w:val="22"/>
          <w:szCs w:val="22"/>
          <w:u w:val="none"/>
        </w:rPr>
        <w:t>CLÁUSULA SEXTA: Das obrigações e direitos das partes</w:t>
      </w:r>
    </w:p>
    <w:p w14:paraId="42A47F15" w14:textId="77777777" w:rsidR="003E20BD" w:rsidRPr="00A52771" w:rsidRDefault="003E20BD" w:rsidP="003E20BD">
      <w:pPr>
        <w:ind w:firstLine="2835"/>
        <w:jc w:val="both"/>
        <w:rPr>
          <w:rFonts w:ascii="Arial" w:hAnsi="Arial" w:cs="Arial"/>
          <w:sz w:val="22"/>
          <w:szCs w:val="22"/>
        </w:rPr>
      </w:pPr>
    </w:p>
    <w:p w14:paraId="3BAC2D2F"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6.1.  Cada parte obriga-se a manter sigilo a respeito de qualquer Informação Confidencial de titularidade da outra parte que venha a receber em decorrência da prestação de serviços realizada sob o âmbito deste CONTRATO, a saber:</w:t>
      </w:r>
    </w:p>
    <w:p w14:paraId="574E34C5" w14:textId="77777777" w:rsidR="003E20BD" w:rsidRPr="00A52771" w:rsidRDefault="003E20BD" w:rsidP="003E20BD">
      <w:pPr>
        <w:ind w:firstLine="2835"/>
        <w:jc w:val="both"/>
        <w:rPr>
          <w:rFonts w:ascii="Arial" w:hAnsi="Arial" w:cs="Arial"/>
          <w:sz w:val="22"/>
          <w:szCs w:val="22"/>
        </w:rPr>
      </w:pPr>
    </w:p>
    <w:p w14:paraId="6E4B5B74"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a) “Informação Confidencial” inclui todas as informações identificadas por legendas como sendo </w:t>
      </w:r>
      <w:proofErr w:type="spellStart"/>
      <w:r w:rsidRPr="00A52771">
        <w:rPr>
          <w:rFonts w:ascii="Arial" w:hAnsi="Arial" w:cs="Arial"/>
          <w:sz w:val="22"/>
          <w:szCs w:val="22"/>
        </w:rPr>
        <w:t>privadas</w:t>
      </w:r>
      <w:proofErr w:type="spellEnd"/>
      <w:r w:rsidRPr="00A52771">
        <w:rPr>
          <w:rFonts w:ascii="Arial" w:hAnsi="Arial" w:cs="Arial"/>
          <w:sz w:val="22"/>
          <w:szCs w:val="22"/>
        </w:rPr>
        <w:t xml:space="preserve"> ou confidenciais, ou identificadas oralmente pela parte </w:t>
      </w:r>
      <w:proofErr w:type="spellStart"/>
      <w:r w:rsidRPr="00A52771">
        <w:rPr>
          <w:rFonts w:ascii="Arial" w:hAnsi="Arial" w:cs="Arial"/>
          <w:sz w:val="22"/>
          <w:szCs w:val="22"/>
        </w:rPr>
        <w:t>divulgante</w:t>
      </w:r>
      <w:proofErr w:type="spellEnd"/>
      <w:r w:rsidRPr="00A52771">
        <w:rPr>
          <w:rFonts w:ascii="Arial" w:hAnsi="Arial" w:cs="Arial"/>
          <w:sz w:val="22"/>
          <w:szCs w:val="22"/>
        </w:rPr>
        <w:t xml:space="preserve"> como </w:t>
      </w:r>
      <w:proofErr w:type="spellStart"/>
      <w:r w:rsidRPr="00A52771">
        <w:rPr>
          <w:rFonts w:ascii="Arial" w:hAnsi="Arial" w:cs="Arial"/>
          <w:sz w:val="22"/>
          <w:szCs w:val="22"/>
        </w:rPr>
        <w:t>privadas</w:t>
      </w:r>
      <w:proofErr w:type="spellEnd"/>
      <w:r w:rsidRPr="00A52771">
        <w:rPr>
          <w:rFonts w:ascii="Arial" w:hAnsi="Arial" w:cs="Arial"/>
          <w:sz w:val="22"/>
          <w:szCs w:val="22"/>
        </w:rPr>
        <w:t xml:space="preserve"> ou confidenciais e confirmadas por escrito dentro de 30 (trinta) dias da comunicação;</w:t>
      </w:r>
    </w:p>
    <w:p w14:paraId="5C0074F0" w14:textId="77777777" w:rsidR="003E20BD" w:rsidRPr="00A52771" w:rsidRDefault="003E20BD" w:rsidP="003E20BD">
      <w:pPr>
        <w:ind w:left="567" w:firstLine="2835"/>
        <w:jc w:val="both"/>
        <w:rPr>
          <w:rFonts w:ascii="Arial" w:hAnsi="Arial" w:cs="Arial"/>
          <w:sz w:val="22"/>
          <w:szCs w:val="22"/>
        </w:rPr>
      </w:pPr>
    </w:p>
    <w:p w14:paraId="18930883"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b) Também são consideradas Informações Confidenciais, para todos os efeitos do presente CONTRATO, as informações assim definidas pela legislação relacionadas às atividades do </w:t>
      </w:r>
      <w:r w:rsidRPr="00A52771">
        <w:rPr>
          <w:rFonts w:ascii="Arial" w:hAnsi="Arial" w:cs="Arial"/>
          <w:b/>
          <w:sz w:val="22"/>
          <w:szCs w:val="22"/>
        </w:rPr>
        <w:t>CONTRATANTE</w:t>
      </w:r>
      <w:r w:rsidRPr="00A52771">
        <w:rPr>
          <w:rFonts w:ascii="Arial" w:hAnsi="Arial" w:cs="Arial"/>
          <w:sz w:val="22"/>
          <w:szCs w:val="22"/>
        </w:rPr>
        <w:t xml:space="preserve"> e aquelas constantes de documentos referentes à carteira de investimentos do </w:t>
      </w:r>
      <w:r w:rsidRPr="00A52771">
        <w:rPr>
          <w:rFonts w:ascii="Arial" w:hAnsi="Arial" w:cs="Arial"/>
          <w:b/>
          <w:sz w:val="22"/>
          <w:szCs w:val="22"/>
        </w:rPr>
        <w:t xml:space="preserve">CONTRATANTE, </w:t>
      </w:r>
      <w:r w:rsidRPr="00A52771">
        <w:rPr>
          <w:rFonts w:ascii="Arial" w:hAnsi="Arial" w:cs="Arial"/>
          <w:sz w:val="22"/>
          <w:szCs w:val="22"/>
        </w:rPr>
        <w:t xml:space="preserve">especialmente quando demonstrarem a composição da referida carteira ou os objetivos ou planos de investimento do </w:t>
      </w:r>
      <w:r w:rsidRPr="00A52771">
        <w:rPr>
          <w:rFonts w:ascii="Arial" w:hAnsi="Arial" w:cs="Arial"/>
          <w:b/>
          <w:sz w:val="22"/>
          <w:szCs w:val="22"/>
        </w:rPr>
        <w:t>CONTRATANTE</w:t>
      </w:r>
      <w:r w:rsidRPr="00A52771">
        <w:rPr>
          <w:rFonts w:ascii="Arial" w:hAnsi="Arial" w:cs="Arial"/>
          <w:sz w:val="22"/>
          <w:szCs w:val="22"/>
        </w:rPr>
        <w:t>.</w:t>
      </w:r>
    </w:p>
    <w:p w14:paraId="5BBA3D97" w14:textId="77777777" w:rsidR="003E20BD" w:rsidRPr="00A52771" w:rsidRDefault="003E20BD" w:rsidP="003E20BD">
      <w:pPr>
        <w:ind w:firstLine="2835"/>
        <w:jc w:val="both"/>
        <w:rPr>
          <w:rFonts w:ascii="Arial" w:hAnsi="Arial" w:cs="Arial"/>
          <w:sz w:val="22"/>
          <w:szCs w:val="22"/>
        </w:rPr>
      </w:pPr>
    </w:p>
    <w:p w14:paraId="12D9A5F2"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6.2.  Para a execução dos serviços ora contratados, as Informações Confidenciais poderão ser disponibilizadas a empregados, prepostos, consultores ou pesquisadores das partes, respondendo cada parte perante a outra pelos atos destas pessoas no que tange o dever de sigilo.</w:t>
      </w:r>
    </w:p>
    <w:p w14:paraId="42BFF175" w14:textId="77777777" w:rsidR="003E20BD" w:rsidRPr="00A52771" w:rsidRDefault="003E20BD" w:rsidP="003E20BD">
      <w:pPr>
        <w:ind w:firstLine="2835"/>
        <w:jc w:val="both"/>
        <w:rPr>
          <w:rFonts w:ascii="Arial" w:hAnsi="Arial" w:cs="Arial"/>
          <w:sz w:val="22"/>
          <w:szCs w:val="22"/>
        </w:rPr>
      </w:pPr>
    </w:p>
    <w:p w14:paraId="589EE65A"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lastRenderedPageBreak/>
        <w:t>6.3.  Não serão consideradas como Informação Confidencial aquelas:</w:t>
      </w:r>
    </w:p>
    <w:p w14:paraId="62F7E428" w14:textId="77777777" w:rsidR="003E20BD" w:rsidRPr="00A52771" w:rsidRDefault="003E20BD" w:rsidP="003E20BD">
      <w:pPr>
        <w:jc w:val="both"/>
        <w:rPr>
          <w:rFonts w:ascii="Arial" w:hAnsi="Arial" w:cs="Arial"/>
          <w:sz w:val="22"/>
          <w:szCs w:val="22"/>
        </w:rPr>
      </w:pPr>
    </w:p>
    <w:p w14:paraId="5AF8CE16"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a) já disponíveis ao público sem quebra deste CONTRATO;</w:t>
      </w:r>
    </w:p>
    <w:p w14:paraId="16070FFD" w14:textId="77777777" w:rsidR="003E20BD" w:rsidRPr="00A52771" w:rsidRDefault="003E20BD" w:rsidP="003E20BD">
      <w:pPr>
        <w:ind w:left="567" w:firstLine="2835"/>
        <w:jc w:val="both"/>
        <w:rPr>
          <w:rFonts w:ascii="Arial" w:hAnsi="Arial" w:cs="Arial"/>
          <w:sz w:val="22"/>
          <w:szCs w:val="22"/>
        </w:rPr>
      </w:pPr>
    </w:p>
    <w:p w14:paraId="27FD2944"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b) devidamente recebidas por terceiro não envolvido na prestação de serviço prevista neste CONTRATO sem descumprimento de quaisquer das presentes obrigações de confidencialidade;</w:t>
      </w:r>
    </w:p>
    <w:p w14:paraId="3624CCB4" w14:textId="77777777" w:rsidR="003E20BD" w:rsidRPr="00A52771" w:rsidRDefault="003E20BD" w:rsidP="003E20BD">
      <w:pPr>
        <w:ind w:left="567" w:firstLine="2835"/>
        <w:jc w:val="both"/>
        <w:rPr>
          <w:rFonts w:ascii="Arial" w:hAnsi="Arial" w:cs="Arial"/>
          <w:sz w:val="22"/>
          <w:szCs w:val="22"/>
        </w:rPr>
      </w:pPr>
    </w:p>
    <w:p w14:paraId="3CCDD54E"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c) independentemente desenvolvidas por pessoas ou agentes de uma parte sem acesso às Informações Confidenciais da outra;</w:t>
      </w:r>
    </w:p>
    <w:p w14:paraId="3F7CE8DA" w14:textId="77777777" w:rsidR="003E20BD" w:rsidRPr="00A52771" w:rsidRDefault="003E20BD" w:rsidP="003E20BD">
      <w:pPr>
        <w:ind w:left="567" w:firstLine="2835"/>
        <w:jc w:val="both"/>
        <w:rPr>
          <w:rFonts w:ascii="Arial" w:hAnsi="Arial" w:cs="Arial"/>
          <w:sz w:val="22"/>
          <w:szCs w:val="22"/>
        </w:rPr>
      </w:pPr>
    </w:p>
    <w:p w14:paraId="35FDD308"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d) já comprovadamente conhecidas do recebedor no momento da divulgação; ou</w:t>
      </w:r>
    </w:p>
    <w:p w14:paraId="65959998" w14:textId="77777777" w:rsidR="003E20BD" w:rsidRPr="00A52771" w:rsidRDefault="003E20BD" w:rsidP="003E20BD">
      <w:pPr>
        <w:ind w:left="567" w:firstLine="2835"/>
        <w:jc w:val="both"/>
        <w:rPr>
          <w:rFonts w:ascii="Arial" w:hAnsi="Arial" w:cs="Arial"/>
          <w:sz w:val="22"/>
          <w:szCs w:val="22"/>
        </w:rPr>
      </w:pPr>
    </w:p>
    <w:p w14:paraId="37324532"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e) que, por ordem judicial ou de autoridade competente, devam ser divulgadas, hipótese na qual a parte a quem for dirigida a ordem, deve comunicar, </w:t>
      </w:r>
      <w:r w:rsidRPr="00A52771">
        <w:rPr>
          <w:rFonts w:ascii="Arial" w:hAnsi="Arial" w:cs="Arial"/>
          <w:i/>
          <w:sz w:val="22"/>
          <w:szCs w:val="22"/>
        </w:rPr>
        <w:t>incontinenti</w:t>
      </w:r>
      <w:r w:rsidRPr="00A52771">
        <w:rPr>
          <w:rFonts w:ascii="Arial" w:hAnsi="Arial" w:cs="Arial"/>
          <w:sz w:val="22"/>
          <w:szCs w:val="22"/>
        </w:rPr>
        <w:t>, à outra parte sobre a existência da determinação e as informações a ela relacionadas.</w:t>
      </w:r>
    </w:p>
    <w:p w14:paraId="17A3F0AB" w14:textId="77777777" w:rsidR="005232D9" w:rsidRDefault="005232D9" w:rsidP="005232D9">
      <w:pPr>
        <w:pStyle w:val="Recuodecorpodetexto"/>
        <w:ind w:left="0"/>
        <w:jc w:val="both"/>
        <w:rPr>
          <w:rFonts w:ascii="Arial" w:hAnsi="Arial" w:cs="Arial"/>
          <w:sz w:val="22"/>
          <w:szCs w:val="22"/>
        </w:rPr>
      </w:pPr>
    </w:p>
    <w:p w14:paraId="61EA9F90" w14:textId="43A7CE58" w:rsidR="003E20BD" w:rsidRPr="00A52771" w:rsidRDefault="003E20BD" w:rsidP="005232D9">
      <w:pPr>
        <w:pStyle w:val="Recuodecorpodetexto"/>
        <w:ind w:left="0"/>
        <w:jc w:val="both"/>
        <w:rPr>
          <w:rFonts w:ascii="Arial" w:hAnsi="Arial" w:cs="Arial"/>
          <w:sz w:val="22"/>
          <w:szCs w:val="22"/>
        </w:rPr>
      </w:pPr>
      <w:r w:rsidRPr="00A52771">
        <w:rPr>
          <w:rFonts w:ascii="Arial" w:hAnsi="Arial" w:cs="Arial"/>
          <w:sz w:val="22"/>
          <w:szCs w:val="22"/>
        </w:rPr>
        <w:t>6.4.  Todas as comunicações relacionadas aos serviços prestados sob o âmbito do presente CONTRATO deverão ser obrigatoriamente encaminhadas aos endereços, fac-símiles ou e-mails especificados abaixo, e endereçadas, conforme o aspecto, às seguintes pessoas:</w:t>
      </w:r>
    </w:p>
    <w:p w14:paraId="505C6A7B"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6.4.1. Aspectos Técnicos e Administrativos:</w:t>
      </w:r>
    </w:p>
    <w:p w14:paraId="046DCFFF" w14:textId="77777777" w:rsidR="003E20BD" w:rsidRPr="00A52771" w:rsidRDefault="003E20BD" w:rsidP="003E20BD">
      <w:pPr>
        <w:ind w:firstLine="2835"/>
        <w:jc w:val="both"/>
        <w:rPr>
          <w:rFonts w:ascii="Arial" w:hAnsi="Arial" w:cs="Arial"/>
          <w:sz w:val="22"/>
          <w:szCs w:val="22"/>
        </w:rPr>
      </w:pPr>
    </w:p>
    <w:p w14:paraId="03D12A61" w14:textId="77777777" w:rsidR="003E20BD" w:rsidRPr="00A52771" w:rsidRDefault="003E20BD" w:rsidP="003E20BD">
      <w:pPr>
        <w:ind w:firstLine="3402"/>
        <w:jc w:val="both"/>
        <w:rPr>
          <w:rFonts w:ascii="Arial" w:hAnsi="Arial" w:cs="Arial"/>
          <w:sz w:val="22"/>
          <w:szCs w:val="22"/>
        </w:rPr>
      </w:pPr>
      <w:r w:rsidRPr="00A52771">
        <w:rPr>
          <w:rFonts w:ascii="Arial" w:hAnsi="Arial" w:cs="Arial"/>
          <w:sz w:val="22"/>
          <w:szCs w:val="22"/>
        </w:rPr>
        <w:t xml:space="preserve">a) para </w:t>
      </w:r>
      <w:proofErr w:type="gramStart"/>
      <w:r w:rsidRPr="00A52771">
        <w:rPr>
          <w:rFonts w:ascii="Arial" w:hAnsi="Arial" w:cs="Arial"/>
          <w:sz w:val="22"/>
          <w:szCs w:val="22"/>
        </w:rPr>
        <w:t xml:space="preserve">a  </w:t>
      </w:r>
      <w:r w:rsidRPr="00A52771">
        <w:rPr>
          <w:rFonts w:ascii="Arial" w:hAnsi="Arial" w:cs="Arial"/>
          <w:b/>
          <w:sz w:val="22"/>
          <w:szCs w:val="22"/>
        </w:rPr>
        <w:t>LDB</w:t>
      </w:r>
      <w:proofErr w:type="gramEnd"/>
      <w:r w:rsidRPr="00A52771">
        <w:rPr>
          <w:rFonts w:ascii="Arial" w:hAnsi="Arial" w:cs="Arial"/>
          <w:sz w:val="22"/>
          <w:szCs w:val="22"/>
        </w:rPr>
        <w:t xml:space="preserve">: Sr. Ronaldo de Oliveira e/ou Sr. Marcos Almeida; e-mail: contato@ldbempresas.com.br; Telefone: (011) 3214-0372; Endereço: </w:t>
      </w:r>
      <w:proofErr w:type="spellStart"/>
      <w:r w:rsidRPr="00A52771">
        <w:rPr>
          <w:rFonts w:ascii="Arial" w:hAnsi="Arial" w:cs="Arial"/>
          <w:sz w:val="22"/>
          <w:szCs w:val="22"/>
        </w:rPr>
        <w:t>Av</w:t>
      </w:r>
      <w:proofErr w:type="spellEnd"/>
      <w:r w:rsidRPr="00A52771">
        <w:rPr>
          <w:rFonts w:ascii="Arial" w:hAnsi="Arial" w:cs="Arial"/>
          <w:sz w:val="22"/>
          <w:szCs w:val="22"/>
        </w:rPr>
        <w:t xml:space="preserve"> Angélica, 2.503, </w:t>
      </w:r>
      <w:proofErr w:type="spellStart"/>
      <w:r w:rsidRPr="00A52771">
        <w:rPr>
          <w:rFonts w:ascii="Arial" w:hAnsi="Arial" w:cs="Arial"/>
          <w:sz w:val="22"/>
          <w:szCs w:val="22"/>
        </w:rPr>
        <w:t>Cj</w:t>
      </w:r>
      <w:proofErr w:type="spellEnd"/>
      <w:r w:rsidRPr="00A52771">
        <w:rPr>
          <w:rFonts w:ascii="Arial" w:hAnsi="Arial" w:cs="Arial"/>
          <w:sz w:val="22"/>
          <w:szCs w:val="22"/>
        </w:rPr>
        <w:t xml:space="preserve"> 75, Higienópolis, São Paulo, SP; CEP: 01227-200.</w:t>
      </w:r>
    </w:p>
    <w:p w14:paraId="0A537C52" w14:textId="77777777" w:rsidR="003E20BD" w:rsidRPr="00A52771" w:rsidRDefault="003E20BD" w:rsidP="003E20BD">
      <w:pPr>
        <w:ind w:left="567" w:firstLine="2835"/>
        <w:jc w:val="both"/>
        <w:rPr>
          <w:rFonts w:ascii="Arial" w:hAnsi="Arial" w:cs="Arial"/>
          <w:sz w:val="22"/>
          <w:szCs w:val="22"/>
        </w:rPr>
      </w:pPr>
    </w:p>
    <w:p w14:paraId="3FD5084B" w14:textId="32220E24" w:rsidR="003E20BD" w:rsidRPr="00A52771" w:rsidRDefault="003E20BD" w:rsidP="003E20BD">
      <w:pPr>
        <w:ind w:firstLine="3402"/>
        <w:jc w:val="both"/>
        <w:rPr>
          <w:rFonts w:ascii="Arial" w:hAnsi="Arial" w:cs="Arial"/>
          <w:sz w:val="22"/>
          <w:szCs w:val="22"/>
        </w:rPr>
      </w:pPr>
      <w:r w:rsidRPr="00A52771">
        <w:rPr>
          <w:rFonts w:ascii="Arial" w:hAnsi="Arial" w:cs="Arial"/>
          <w:sz w:val="22"/>
          <w:szCs w:val="22"/>
        </w:rPr>
        <w:t xml:space="preserve">b) para o </w:t>
      </w:r>
      <w:r w:rsidRPr="00A52771">
        <w:rPr>
          <w:rFonts w:ascii="Arial" w:hAnsi="Arial" w:cs="Arial"/>
          <w:b/>
          <w:sz w:val="22"/>
          <w:szCs w:val="22"/>
        </w:rPr>
        <w:t>CONTRATANTE:</w:t>
      </w:r>
      <w:r w:rsidR="005232D9">
        <w:rPr>
          <w:rFonts w:ascii="Arial" w:hAnsi="Arial" w:cs="Arial"/>
          <w:b/>
          <w:sz w:val="22"/>
          <w:szCs w:val="22"/>
        </w:rPr>
        <w:t xml:space="preserve"> </w:t>
      </w:r>
      <w:r w:rsidR="005232D9">
        <w:rPr>
          <w:rFonts w:ascii="Arial" w:hAnsi="Arial" w:cs="Arial"/>
          <w:bCs/>
          <w:sz w:val="22"/>
          <w:szCs w:val="22"/>
        </w:rPr>
        <w:t>Srta.: Indianara Seman</w:t>
      </w:r>
      <w:r w:rsidRPr="00A52771">
        <w:rPr>
          <w:rFonts w:ascii="Arial" w:hAnsi="Arial" w:cs="Arial"/>
          <w:sz w:val="22"/>
          <w:szCs w:val="22"/>
        </w:rPr>
        <w:t xml:space="preserve">; e-mail: taioprev@taio.sc.gov.br; Telefone (47) 99281-7082 endereço: Cidade de TAIÓ, Estado do </w:t>
      </w:r>
      <w:r w:rsidRPr="00A52771">
        <w:rPr>
          <w:rFonts w:ascii="Arial" w:hAnsi="Arial" w:cs="Arial"/>
          <w:caps/>
          <w:sz w:val="22"/>
          <w:szCs w:val="22"/>
        </w:rPr>
        <w:t>SC</w:t>
      </w:r>
      <w:r w:rsidRPr="00A52771">
        <w:rPr>
          <w:rFonts w:ascii="Arial" w:hAnsi="Arial" w:cs="Arial"/>
          <w:sz w:val="22"/>
          <w:szCs w:val="22"/>
        </w:rPr>
        <w:t xml:space="preserve">, na Rua </w:t>
      </w:r>
      <w:r w:rsidR="00A52771" w:rsidRPr="00A52771">
        <w:rPr>
          <w:rFonts w:ascii="Arial" w:hAnsi="Arial" w:cs="Arial"/>
          <w:sz w:val="22"/>
          <w:szCs w:val="22"/>
        </w:rPr>
        <w:t xml:space="preserve">Coronel </w:t>
      </w:r>
      <w:proofErr w:type="spellStart"/>
      <w:r w:rsidR="00A52771" w:rsidRPr="00A52771">
        <w:rPr>
          <w:rFonts w:ascii="Arial" w:hAnsi="Arial" w:cs="Arial"/>
          <w:sz w:val="22"/>
          <w:szCs w:val="22"/>
        </w:rPr>
        <w:t>Feddersen</w:t>
      </w:r>
      <w:proofErr w:type="spellEnd"/>
      <w:r w:rsidR="00A52771" w:rsidRPr="00A52771">
        <w:rPr>
          <w:rFonts w:ascii="Arial" w:hAnsi="Arial" w:cs="Arial"/>
          <w:sz w:val="22"/>
          <w:szCs w:val="22"/>
        </w:rPr>
        <w:t xml:space="preserve">, Nº 111, Bairro Seminário </w:t>
      </w:r>
      <w:r w:rsidRPr="00A52771">
        <w:rPr>
          <w:rFonts w:ascii="Arial" w:hAnsi="Arial" w:cs="Arial"/>
          <w:sz w:val="22"/>
          <w:szCs w:val="22"/>
        </w:rPr>
        <w:t xml:space="preserve">- </w:t>
      </w:r>
      <w:r w:rsidRPr="00A52771">
        <w:rPr>
          <w:rFonts w:ascii="Arial" w:hAnsi="Arial" w:cs="Arial"/>
          <w:caps/>
          <w:sz w:val="22"/>
          <w:szCs w:val="22"/>
        </w:rPr>
        <w:t>CEP 89190-000.</w:t>
      </w:r>
    </w:p>
    <w:p w14:paraId="6AABE90E" w14:textId="77777777" w:rsidR="003E20BD" w:rsidRPr="00A52771" w:rsidRDefault="003E20BD" w:rsidP="003E20BD">
      <w:pPr>
        <w:ind w:firstLine="2835"/>
        <w:jc w:val="both"/>
        <w:rPr>
          <w:rFonts w:ascii="Arial" w:hAnsi="Arial" w:cs="Arial"/>
          <w:sz w:val="22"/>
          <w:szCs w:val="22"/>
        </w:rPr>
      </w:pPr>
    </w:p>
    <w:p w14:paraId="2CBF774B"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6.4.2.</w:t>
      </w:r>
      <w:r w:rsidRPr="00A52771">
        <w:rPr>
          <w:rFonts w:ascii="Arial" w:hAnsi="Arial" w:cs="Arial"/>
          <w:sz w:val="22"/>
          <w:szCs w:val="22"/>
        </w:rPr>
        <w:tab/>
        <w:t>As Notificações deverão, necessariamente, ser encaminhadas por escrito, por intermédio de Cartório de Registro de Títulos e Documentos.</w:t>
      </w:r>
    </w:p>
    <w:p w14:paraId="48504B6B" w14:textId="77777777" w:rsidR="003E20BD" w:rsidRPr="00A52771" w:rsidRDefault="003E20BD" w:rsidP="003E20BD">
      <w:pPr>
        <w:ind w:left="708" w:firstLine="2835"/>
        <w:jc w:val="both"/>
        <w:rPr>
          <w:rFonts w:ascii="Arial" w:hAnsi="Arial" w:cs="Arial"/>
          <w:sz w:val="22"/>
          <w:szCs w:val="22"/>
        </w:rPr>
      </w:pPr>
    </w:p>
    <w:p w14:paraId="4B6A132C" w14:textId="19E3A3DD" w:rsidR="003E20BD" w:rsidRPr="00A52771" w:rsidRDefault="003E20BD" w:rsidP="005232D9">
      <w:pPr>
        <w:tabs>
          <w:tab w:val="left" w:pos="3555"/>
        </w:tabs>
        <w:jc w:val="both"/>
        <w:rPr>
          <w:rFonts w:ascii="Arial" w:hAnsi="Arial" w:cs="Arial"/>
          <w:sz w:val="22"/>
          <w:szCs w:val="22"/>
        </w:rPr>
      </w:pPr>
      <w:r w:rsidRPr="00A52771">
        <w:rPr>
          <w:rFonts w:ascii="Arial" w:hAnsi="Arial" w:cs="Arial"/>
          <w:sz w:val="22"/>
          <w:szCs w:val="22"/>
        </w:rPr>
        <w:t>6.5.</w:t>
      </w:r>
      <w:r w:rsidR="005232D9">
        <w:rPr>
          <w:rFonts w:ascii="Arial" w:hAnsi="Arial" w:cs="Arial"/>
          <w:sz w:val="22"/>
          <w:szCs w:val="22"/>
        </w:rPr>
        <w:t xml:space="preserve"> </w:t>
      </w:r>
      <w:r w:rsidRPr="00A52771">
        <w:rPr>
          <w:rFonts w:ascii="Arial" w:hAnsi="Arial" w:cs="Arial"/>
          <w:sz w:val="22"/>
          <w:szCs w:val="22"/>
        </w:rPr>
        <w:t>São, ainda, obrigações das partes:</w:t>
      </w:r>
    </w:p>
    <w:p w14:paraId="3F6E6DE1" w14:textId="77777777" w:rsidR="003E20BD" w:rsidRPr="00A52771" w:rsidRDefault="003E20BD" w:rsidP="003E20BD">
      <w:pPr>
        <w:jc w:val="both"/>
        <w:rPr>
          <w:rFonts w:ascii="Arial" w:hAnsi="Arial" w:cs="Arial"/>
          <w:sz w:val="22"/>
          <w:szCs w:val="22"/>
        </w:rPr>
      </w:pPr>
    </w:p>
    <w:p w14:paraId="0A7A23FD"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6.5.1.  São obrigações do </w:t>
      </w:r>
      <w:r w:rsidRPr="00A52771">
        <w:rPr>
          <w:rFonts w:ascii="Arial" w:hAnsi="Arial" w:cs="Arial"/>
          <w:b/>
          <w:sz w:val="22"/>
          <w:szCs w:val="22"/>
        </w:rPr>
        <w:t>CONTRATANTE</w:t>
      </w:r>
      <w:r w:rsidRPr="00A52771">
        <w:rPr>
          <w:rFonts w:ascii="Arial" w:hAnsi="Arial" w:cs="Arial"/>
          <w:sz w:val="22"/>
          <w:szCs w:val="22"/>
        </w:rPr>
        <w:t>:</w:t>
      </w:r>
    </w:p>
    <w:p w14:paraId="0AC34CD2" w14:textId="77777777" w:rsidR="003E20BD" w:rsidRPr="00A52771" w:rsidRDefault="003E20BD" w:rsidP="003E20BD">
      <w:pPr>
        <w:ind w:firstLine="2835"/>
        <w:jc w:val="both"/>
        <w:rPr>
          <w:rFonts w:ascii="Arial" w:hAnsi="Arial" w:cs="Arial"/>
          <w:sz w:val="22"/>
          <w:szCs w:val="22"/>
        </w:rPr>
      </w:pPr>
    </w:p>
    <w:p w14:paraId="0166D8B4"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a) fornecer à </w:t>
      </w:r>
      <w:r w:rsidRPr="00A52771">
        <w:rPr>
          <w:rFonts w:ascii="Arial" w:hAnsi="Arial" w:cs="Arial"/>
          <w:b/>
          <w:sz w:val="22"/>
          <w:szCs w:val="22"/>
        </w:rPr>
        <w:t>LDB</w:t>
      </w:r>
      <w:r w:rsidRPr="00A52771">
        <w:rPr>
          <w:rFonts w:ascii="Arial" w:hAnsi="Arial" w:cs="Arial"/>
          <w:sz w:val="22"/>
          <w:szCs w:val="22"/>
        </w:rPr>
        <w:t xml:space="preserve"> as informações necessárias à realização das análises e confecção dos relatórios, no padrão definido em comunicações que lhe forem enviadas pela </w:t>
      </w:r>
      <w:r w:rsidRPr="00A52771">
        <w:rPr>
          <w:rFonts w:ascii="Arial" w:hAnsi="Arial" w:cs="Arial"/>
          <w:b/>
          <w:sz w:val="22"/>
          <w:szCs w:val="22"/>
        </w:rPr>
        <w:t>LDB</w:t>
      </w:r>
      <w:r w:rsidRPr="00A52771">
        <w:rPr>
          <w:rFonts w:ascii="Arial" w:hAnsi="Arial" w:cs="Arial"/>
          <w:sz w:val="22"/>
          <w:szCs w:val="22"/>
        </w:rPr>
        <w:t>;</w:t>
      </w:r>
    </w:p>
    <w:p w14:paraId="0A68950F"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b) enviar à </w:t>
      </w:r>
      <w:r w:rsidRPr="00A52771">
        <w:rPr>
          <w:rFonts w:ascii="Arial" w:hAnsi="Arial" w:cs="Arial"/>
          <w:b/>
          <w:sz w:val="22"/>
          <w:szCs w:val="22"/>
        </w:rPr>
        <w:t>LDB</w:t>
      </w:r>
      <w:r w:rsidRPr="00A52771">
        <w:rPr>
          <w:rFonts w:ascii="Arial" w:hAnsi="Arial" w:cs="Arial"/>
          <w:sz w:val="22"/>
          <w:szCs w:val="22"/>
        </w:rPr>
        <w:t xml:space="preserve"> as informações previstas no item anterior, por meio eletrônico, observado o disposto em comunicações que lhe forem enviadas pela </w:t>
      </w:r>
      <w:r w:rsidRPr="00A52771">
        <w:rPr>
          <w:rFonts w:ascii="Arial" w:hAnsi="Arial" w:cs="Arial"/>
          <w:b/>
          <w:sz w:val="22"/>
          <w:szCs w:val="22"/>
        </w:rPr>
        <w:t xml:space="preserve">LDB, </w:t>
      </w:r>
      <w:r w:rsidRPr="00A52771">
        <w:rPr>
          <w:rFonts w:ascii="Arial" w:hAnsi="Arial" w:cs="Arial"/>
          <w:sz w:val="22"/>
          <w:szCs w:val="22"/>
        </w:rPr>
        <w:t>inclusive no que respeita as datas e horários para o envio de tais informações;</w:t>
      </w:r>
    </w:p>
    <w:p w14:paraId="35D32F52"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c) escolher e responsabilizar-se pelos seus técnicos designados para encaminhamento das informações à </w:t>
      </w:r>
      <w:r w:rsidRPr="00A52771">
        <w:rPr>
          <w:rFonts w:ascii="Arial" w:hAnsi="Arial" w:cs="Arial"/>
          <w:b/>
          <w:sz w:val="22"/>
          <w:szCs w:val="22"/>
        </w:rPr>
        <w:t>LDB</w:t>
      </w:r>
      <w:r w:rsidRPr="00A52771">
        <w:rPr>
          <w:rFonts w:ascii="Arial" w:hAnsi="Arial" w:cs="Arial"/>
          <w:sz w:val="22"/>
          <w:szCs w:val="22"/>
        </w:rPr>
        <w:t xml:space="preserve"> e análise dos relatórios por ela gerados;</w:t>
      </w:r>
    </w:p>
    <w:p w14:paraId="6AED5C51"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d) observar os termos deste CONTRATO e do Anexo </w:t>
      </w:r>
      <w:proofErr w:type="gramStart"/>
      <w:r w:rsidRPr="00A52771">
        <w:rPr>
          <w:rFonts w:ascii="Arial" w:hAnsi="Arial" w:cs="Arial"/>
          <w:sz w:val="22"/>
          <w:szCs w:val="22"/>
        </w:rPr>
        <w:t>I ;</w:t>
      </w:r>
      <w:proofErr w:type="gramEnd"/>
      <w:r w:rsidRPr="00A52771">
        <w:rPr>
          <w:rFonts w:ascii="Arial" w:hAnsi="Arial" w:cs="Arial"/>
          <w:sz w:val="22"/>
          <w:szCs w:val="22"/>
        </w:rPr>
        <w:t xml:space="preserve"> e </w:t>
      </w:r>
    </w:p>
    <w:p w14:paraId="7E80B8AF"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e) manter os padrões de qualidade e metodologias especificadas, adequando-se às alterações que devam ser introduzidas, por razões de ordem técnica (“</w:t>
      </w:r>
      <w:proofErr w:type="spellStart"/>
      <w:r w:rsidRPr="00A52771">
        <w:rPr>
          <w:rFonts w:ascii="Arial" w:hAnsi="Arial" w:cs="Arial"/>
          <w:i/>
          <w:sz w:val="22"/>
          <w:szCs w:val="22"/>
        </w:rPr>
        <w:t>up</w:t>
      </w:r>
      <w:proofErr w:type="spellEnd"/>
      <w:r w:rsidRPr="00A52771">
        <w:rPr>
          <w:rFonts w:ascii="Arial" w:hAnsi="Arial" w:cs="Arial"/>
          <w:i/>
          <w:sz w:val="22"/>
          <w:szCs w:val="22"/>
        </w:rPr>
        <w:t xml:space="preserve"> grade</w:t>
      </w:r>
      <w:r w:rsidRPr="00A52771">
        <w:rPr>
          <w:rFonts w:ascii="Arial" w:hAnsi="Arial" w:cs="Arial"/>
          <w:sz w:val="22"/>
          <w:szCs w:val="22"/>
        </w:rPr>
        <w:t>”), de mercado ou derivada de nova regulamentação do setor;</w:t>
      </w:r>
    </w:p>
    <w:p w14:paraId="2B3A12C1" w14:textId="77777777" w:rsidR="003E20BD" w:rsidRPr="00A52771" w:rsidRDefault="003E20BD" w:rsidP="003E20BD">
      <w:pPr>
        <w:ind w:firstLine="2835"/>
        <w:jc w:val="both"/>
        <w:rPr>
          <w:rFonts w:ascii="Arial" w:hAnsi="Arial" w:cs="Arial"/>
          <w:sz w:val="22"/>
          <w:szCs w:val="22"/>
        </w:rPr>
      </w:pPr>
    </w:p>
    <w:p w14:paraId="6DEE2F48"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6.5.2.  São obrigações da </w:t>
      </w:r>
      <w:r w:rsidRPr="00A52771">
        <w:rPr>
          <w:rFonts w:ascii="Arial" w:hAnsi="Arial" w:cs="Arial"/>
          <w:b/>
          <w:sz w:val="22"/>
          <w:szCs w:val="22"/>
        </w:rPr>
        <w:t>LDB</w:t>
      </w:r>
      <w:r w:rsidRPr="00A52771">
        <w:rPr>
          <w:rFonts w:ascii="Arial" w:hAnsi="Arial" w:cs="Arial"/>
          <w:sz w:val="22"/>
          <w:szCs w:val="22"/>
        </w:rPr>
        <w:t>:</w:t>
      </w:r>
    </w:p>
    <w:p w14:paraId="6598CDB2" w14:textId="77777777" w:rsidR="003E20BD" w:rsidRPr="00A52771" w:rsidRDefault="003E20BD" w:rsidP="003E20BD">
      <w:pPr>
        <w:ind w:firstLine="2835"/>
        <w:jc w:val="both"/>
        <w:rPr>
          <w:rFonts w:ascii="Arial" w:hAnsi="Arial" w:cs="Arial"/>
          <w:sz w:val="22"/>
          <w:szCs w:val="22"/>
        </w:rPr>
      </w:pPr>
    </w:p>
    <w:p w14:paraId="32181F46"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lastRenderedPageBreak/>
        <w:t>a) envidar seus melhores esforços na prestação dos serviços;</w:t>
      </w:r>
    </w:p>
    <w:p w14:paraId="2D2CC7CD"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b) efetuar as análises solicitadas pelo </w:t>
      </w:r>
      <w:r w:rsidRPr="00A52771">
        <w:rPr>
          <w:rFonts w:ascii="Arial" w:hAnsi="Arial" w:cs="Arial"/>
          <w:b/>
          <w:sz w:val="22"/>
          <w:szCs w:val="22"/>
        </w:rPr>
        <w:t>CONTRATANTE</w:t>
      </w:r>
      <w:r w:rsidRPr="00A52771">
        <w:rPr>
          <w:rFonts w:ascii="Arial" w:hAnsi="Arial" w:cs="Arial"/>
          <w:sz w:val="22"/>
          <w:szCs w:val="22"/>
        </w:rPr>
        <w:t xml:space="preserve"> de acordo com este </w:t>
      </w:r>
      <w:r w:rsidRPr="00A52771">
        <w:rPr>
          <w:rFonts w:ascii="Arial" w:hAnsi="Arial" w:cs="Arial"/>
          <w:caps/>
          <w:sz w:val="22"/>
          <w:szCs w:val="22"/>
        </w:rPr>
        <w:t>CONTRATO</w:t>
      </w:r>
      <w:r w:rsidRPr="00A52771">
        <w:rPr>
          <w:rFonts w:ascii="Arial" w:hAnsi="Arial" w:cs="Arial"/>
          <w:sz w:val="22"/>
          <w:szCs w:val="22"/>
        </w:rPr>
        <w:t>;</w:t>
      </w:r>
    </w:p>
    <w:p w14:paraId="70BD8277"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c) manter os padrões de qualidade e metodologias especificadas, informando previamente qualquer alteração que deva ser introduzida por razões de ordem técnica (“</w:t>
      </w:r>
      <w:proofErr w:type="spellStart"/>
      <w:r w:rsidRPr="00A52771">
        <w:rPr>
          <w:rFonts w:ascii="Arial" w:hAnsi="Arial" w:cs="Arial"/>
          <w:i/>
          <w:sz w:val="22"/>
          <w:szCs w:val="22"/>
        </w:rPr>
        <w:t>up</w:t>
      </w:r>
      <w:proofErr w:type="spellEnd"/>
      <w:r w:rsidRPr="00A52771">
        <w:rPr>
          <w:rFonts w:ascii="Arial" w:hAnsi="Arial" w:cs="Arial"/>
          <w:i/>
          <w:sz w:val="22"/>
          <w:szCs w:val="22"/>
        </w:rPr>
        <w:t xml:space="preserve"> grade</w:t>
      </w:r>
      <w:r w:rsidRPr="00A52771">
        <w:rPr>
          <w:rFonts w:ascii="Arial" w:hAnsi="Arial" w:cs="Arial"/>
          <w:sz w:val="22"/>
          <w:szCs w:val="22"/>
        </w:rPr>
        <w:t>”), de mercado ou derivada de nova regulamentação do setor;</w:t>
      </w:r>
    </w:p>
    <w:p w14:paraId="74270D7B"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d) na hipótese de alteração das metodologias utilizadas, oferecer, caso seja necessário, material para treinamento adicional do pessoal técnico do </w:t>
      </w:r>
      <w:r w:rsidRPr="00A52771">
        <w:rPr>
          <w:rFonts w:ascii="Arial" w:hAnsi="Arial" w:cs="Arial"/>
          <w:b/>
          <w:sz w:val="22"/>
          <w:szCs w:val="22"/>
        </w:rPr>
        <w:t>CONTRATANTE;</w:t>
      </w:r>
    </w:p>
    <w:p w14:paraId="57F9BAC3"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e) utilizar sistemas de comunicação e processamento de informações seguros, que preservem a confidencialidade das informações individuais recebidas e processadas, com base em padrões normalmente aceitos no mercado ou pelas partes;</w:t>
      </w:r>
    </w:p>
    <w:p w14:paraId="727476DE"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f) suspender definitivamente e a qualquer tempo quaisquer dos serviços que estejam comprometidos por falhas ou problemas ou que, em sua opinião, possam vir a ser comprometidos por problemas ou falhas descritas na Cláusula 7ª, subitem 7.3.1, quando tais falhas ou problemas não possam ser sanados; </w:t>
      </w:r>
    </w:p>
    <w:p w14:paraId="3A1EC854"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g) iniciar imediatamente os estudos e procedimentos destinados a contornar qualquer problema detectado na prestação dos serviços; e</w:t>
      </w:r>
    </w:p>
    <w:p w14:paraId="4ADFCE5B"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h) utilizar metodologias e critérios baseados em séries de desempenho histórico dos ativos e/ou das instituições analisadas.</w:t>
      </w:r>
    </w:p>
    <w:p w14:paraId="06FC4FC1" w14:textId="77777777" w:rsidR="003E20BD" w:rsidRPr="00A52771" w:rsidRDefault="003E20BD" w:rsidP="003E20BD">
      <w:pPr>
        <w:ind w:firstLine="2835"/>
        <w:jc w:val="both"/>
        <w:rPr>
          <w:rFonts w:ascii="Arial" w:hAnsi="Arial" w:cs="Arial"/>
          <w:sz w:val="22"/>
          <w:szCs w:val="22"/>
        </w:rPr>
      </w:pPr>
    </w:p>
    <w:p w14:paraId="188C58A9"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6.6.  Os direitos e obrigações decorrentes deste CONTRATO não poderão ser cedidos por qualquer das partes sem a autorização prévia e expressa da outra.</w:t>
      </w:r>
    </w:p>
    <w:p w14:paraId="5B32120D" w14:textId="77777777" w:rsidR="003E20BD" w:rsidRPr="00A52771" w:rsidRDefault="003E20BD" w:rsidP="003E20BD">
      <w:pPr>
        <w:ind w:firstLine="2835"/>
        <w:jc w:val="both"/>
        <w:rPr>
          <w:rFonts w:ascii="Arial" w:hAnsi="Arial" w:cs="Arial"/>
          <w:sz w:val="22"/>
          <w:szCs w:val="22"/>
        </w:rPr>
      </w:pPr>
    </w:p>
    <w:p w14:paraId="2AEB6194"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6.7.  Se qualquer das partes, em benefício da outra, permitir, mesmo por omissão, a inobservância, no todo ou em parte, de qualquer das cláusulas e condições deste CONTRATO, tal fato não poderá ser considerado novação nem liberará, desonerará, ou, de qualquer forma, afetará ou prejudicará essas mesmas cláusulas e condições, as quais permanecerão inalteradas, como se nenhuma tolerância houvesse ocorrido.</w:t>
      </w:r>
    </w:p>
    <w:p w14:paraId="7F62A1DC" w14:textId="77777777" w:rsidR="003E20BD" w:rsidRPr="00A52771" w:rsidRDefault="003E20BD" w:rsidP="003E20BD">
      <w:pPr>
        <w:pStyle w:val="Recuodecorpodetexto"/>
        <w:jc w:val="both"/>
        <w:rPr>
          <w:rFonts w:ascii="Arial" w:hAnsi="Arial" w:cs="Arial"/>
          <w:sz w:val="22"/>
          <w:szCs w:val="22"/>
        </w:rPr>
      </w:pPr>
    </w:p>
    <w:p w14:paraId="05E87A39" w14:textId="77777777" w:rsidR="003E20BD" w:rsidRPr="00A52771" w:rsidRDefault="003E20BD" w:rsidP="003E20BD">
      <w:pPr>
        <w:pStyle w:val="BodyText21"/>
        <w:rPr>
          <w:rFonts w:ascii="Arial" w:hAnsi="Arial" w:cs="Arial"/>
          <w:sz w:val="22"/>
          <w:szCs w:val="22"/>
        </w:rPr>
      </w:pPr>
      <w:r w:rsidRPr="00A52771">
        <w:rPr>
          <w:rFonts w:ascii="Arial" w:hAnsi="Arial" w:cs="Arial"/>
          <w:sz w:val="22"/>
          <w:szCs w:val="22"/>
        </w:rPr>
        <w:t>CLÁUSULA SÉTIMA: Das Garantias e Responsabilidade</w:t>
      </w:r>
    </w:p>
    <w:p w14:paraId="42A59594" w14:textId="77777777" w:rsidR="003E20BD" w:rsidRPr="00A52771" w:rsidRDefault="003E20BD" w:rsidP="003E20BD">
      <w:pPr>
        <w:pStyle w:val="Recuodecorpodetexto"/>
        <w:jc w:val="both"/>
        <w:rPr>
          <w:rFonts w:ascii="Arial" w:hAnsi="Arial" w:cs="Arial"/>
          <w:sz w:val="22"/>
          <w:szCs w:val="22"/>
        </w:rPr>
      </w:pPr>
    </w:p>
    <w:p w14:paraId="6568236F"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7.1.  A </w:t>
      </w:r>
      <w:r w:rsidRPr="00A52771">
        <w:rPr>
          <w:rFonts w:ascii="Arial" w:hAnsi="Arial" w:cs="Arial"/>
          <w:b/>
          <w:sz w:val="22"/>
          <w:szCs w:val="22"/>
        </w:rPr>
        <w:t>LDB</w:t>
      </w:r>
      <w:r w:rsidRPr="00A52771">
        <w:rPr>
          <w:rFonts w:ascii="Arial" w:hAnsi="Arial" w:cs="Arial"/>
          <w:sz w:val="22"/>
          <w:szCs w:val="22"/>
        </w:rPr>
        <w:t xml:space="preserve"> garante que buscará, em regime de melhores esforços, na execução dos serviços ora contratados, fornecer informações ao </w:t>
      </w:r>
      <w:r w:rsidRPr="00A52771">
        <w:rPr>
          <w:rFonts w:ascii="Arial" w:hAnsi="Arial" w:cs="Arial"/>
          <w:b/>
          <w:sz w:val="22"/>
          <w:szCs w:val="22"/>
        </w:rPr>
        <w:t>CONTRATANTE</w:t>
      </w:r>
      <w:r w:rsidRPr="00A52771">
        <w:rPr>
          <w:rFonts w:ascii="Arial" w:hAnsi="Arial" w:cs="Arial"/>
          <w:sz w:val="22"/>
          <w:szCs w:val="22"/>
        </w:rPr>
        <w:t xml:space="preserve"> que a auxiliem na gestão de riscos e na administração de carteiras de investimentos, próprias ou terceirizadas, a fim de que o </w:t>
      </w:r>
      <w:r w:rsidRPr="00A52771">
        <w:rPr>
          <w:rFonts w:ascii="Arial" w:hAnsi="Arial" w:cs="Arial"/>
          <w:b/>
          <w:sz w:val="22"/>
          <w:szCs w:val="22"/>
        </w:rPr>
        <w:t>CONTRATANTE</w:t>
      </w:r>
      <w:r w:rsidRPr="00A52771">
        <w:rPr>
          <w:rFonts w:ascii="Arial" w:hAnsi="Arial" w:cs="Arial"/>
          <w:sz w:val="22"/>
          <w:szCs w:val="22"/>
        </w:rPr>
        <w:t xml:space="preserve"> avalie o desempenho de tais carteiras e, se possível, otimize o desempenho de seus investimentos.</w:t>
      </w:r>
    </w:p>
    <w:p w14:paraId="67243CE7" w14:textId="77777777" w:rsidR="003E20BD" w:rsidRPr="00A52771" w:rsidRDefault="003E20BD" w:rsidP="003E20BD">
      <w:pPr>
        <w:pStyle w:val="Recuodecorpodetexto"/>
        <w:jc w:val="both"/>
        <w:rPr>
          <w:rFonts w:ascii="Arial" w:hAnsi="Arial" w:cs="Arial"/>
          <w:sz w:val="22"/>
          <w:szCs w:val="22"/>
        </w:rPr>
      </w:pPr>
    </w:p>
    <w:p w14:paraId="187629AC" w14:textId="77777777" w:rsidR="005232D9" w:rsidRDefault="003E20BD" w:rsidP="005232D9">
      <w:pPr>
        <w:ind w:firstLine="567"/>
        <w:jc w:val="both"/>
        <w:rPr>
          <w:rFonts w:ascii="Arial" w:hAnsi="Arial" w:cs="Arial"/>
          <w:sz w:val="22"/>
          <w:szCs w:val="22"/>
        </w:rPr>
      </w:pPr>
      <w:r w:rsidRPr="00A52771">
        <w:rPr>
          <w:rFonts w:ascii="Arial" w:hAnsi="Arial" w:cs="Arial"/>
          <w:sz w:val="22"/>
          <w:szCs w:val="22"/>
        </w:rPr>
        <w:t xml:space="preserve">7.1.1.  Para tanto a </w:t>
      </w:r>
      <w:r w:rsidRPr="00A52771">
        <w:rPr>
          <w:rFonts w:ascii="Arial" w:hAnsi="Arial" w:cs="Arial"/>
          <w:b/>
          <w:sz w:val="22"/>
          <w:szCs w:val="22"/>
        </w:rPr>
        <w:t>LDB</w:t>
      </w:r>
      <w:r w:rsidRPr="00A52771">
        <w:rPr>
          <w:rFonts w:ascii="Arial" w:hAnsi="Arial" w:cs="Arial"/>
          <w:sz w:val="22"/>
          <w:szCs w:val="22"/>
        </w:rPr>
        <w:t xml:space="preserve"> garante que as metodologias e critérios utilizados na prestação dos serviços atendem aos requisitos regulamentares e técnicos usualmente utilizados no mercado e recomendados pelos órgãos oficiais competentes.</w:t>
      </w:r>
    </w:p>
    <w:p w14:paraId="27AC0918" w14:textId="77777777" w:rsidR="005232D9" w:rsidRDefault="003E20BD" w:rsidP="005232D9">
      <w:pPr>
        <w:ind w:firstLine="567"/>
        <w:jc w:val="both"/>
        <w:rPr>
          <w:rFonts w:ascii="Arial" w:hAnsi="Arial" w:cs="Arial"/>
          <w:sz w:val="22"/>
          <w:szCs w:val="22"/>
        </w:rPr>
      </w:pPr>
      <w:r w:rsidRPr="00A52771">
        <w:rPr>
          <w:rFonts w:ascii="Arial" w:hAnsi="Arial" w:cs="Arial"/>
          <w:sz w:val="22"/>
          <w:szCs w:val="22"/>
        </w:rPr>
        <w:t xml:space="preserve">7.1.2.  A </w:t>
      </w:r>
      <w:r w:rsidRPr="00A52771">
        <w:rPr>
          <w:rFonts w:ascii="Arial" w:hAnsi="Arial" w:cs="Arial"/>
          <w:b/>
          <w:sz w:val="22"/>
          <w:szCs w:val="22"/>
        </w:rPr>
        <w:t>LDB</w:t>
      </w:r>
      <w:r w:rsidRPr="00A52771">
        <w:rPr>
          <w:rFonts w:ascii="Arial" w:hAnsi="Arial" w:cs="Arial"/>
          <w:sz w:val="22"/>
          <w:szCs w:val="22"/>
        </w:rPr>
        <w:t xml:space="preserve"> não garante a obtenção de resultados positivos ou vantagens pelo </w:t>
      </w:r>
      <w:r w:rsidRPr="00A52771">
        <w:rPr>
          <w:rFonts w:ascii="Arial" w:hAnsi="Arial" w:cs="Arial"/>
          <w:b/>
          <w:sz w:val="22"/>
          <w:szCs w:val="22"/>
        </w:rPr>
        <w:t>CONTRATANTE</w:t>
      </w:r>
      <w:r w:rsidRPr="00A52771">
        <w:rPr>
          <w:rFonts w:ascii="Arial" w:hAnsi="Arial" w:cs="Arial"/>
          <w:sz w:val="22"/>
          <w:szCs w:val="22"/>
        </w:rPr>
        <w:t xml:space="preserve"> em decorrência da contratação dos serviços.</w:t>
      </w:r>
    </w:p>
    <w:p w14:paraId="12328EC5" w14:textId="38BC378E" w:rsidR="003E20BD" w:rsidRPr="00A52771" w:rsidRDefault="003E20BD" w:rsidP="005232D9">
      <w:pPr>
        <w:ind w:firstLine="567"/>
        <w:jc w:val="both"/>
        <w:rPr>
          <w:rFonts w:ascii="Arial" w:hAnsi="Arial" w:cs="Arial"/>
          <w:sz w:val="22"/>
          <w:szCs w:val="22"/>
        </w:rPr>
      </w:pPr>
      <w:r w:rsidRPr="00A52771">
        <w:rPr>
          <w:rFonts w:ascii="Arial" w:hAnsi="Arial" w:cs="Arial"/>
          <w:sz w:val="22"/>
          <w:szCs w:val="22"/>
        </w:rPr>
        <w:t xml:space="preserve">7.1.3.  Tendo em vista que as metodologias e critérios adotados pela </w:t>
      </w:r>
      <w:r w:rsidRPr="00A52771">
        <w:rPr>
          <w:rFonts w:ascii="Arial" w:hAnsi="Arial" w:cs="Arial"/>
          <w:b/>
          <w:sz w:val="22"/>
          <w:szCs w:val="22"/>
        </w:rPr>
        <w:t>LDB</w:t>
      </w:r>
      <w:r w:rsidRPr="00A52771">
        <w:rPr>
          <w:rFonts w:ascii="Arial" w:hAnsi="Arial" w:cs="Arial"/>
          <w:sz w:val="22"/>
          <w:szCs w:val="22"/>
        </w:rPr>
        <w:t xml:space="preserve"> são baseados em séries de desempenho histórico dos ativos e/ou das instituições analisadas, os produtos e serviços, inclusive os relatórios que forem fornecidos ao </w:t>
      </w:r>
      <w:r w:rsidRPr="00A52771">
        <w:rPr>
          <w:rFonts w:ascii="Arial" w:hAnsi="Arial" w:cs="Arial"/>
          <w:b/>
          <w:sz w:val="22"/>
          <w:szCs w:val="22"/>
        </w:rPr>
        <w:t>CONTRATANTE</w:t>
      </w:r>
      <w:r w:rsidRPr="00A52771">
        <w:rPr>
          <w:rFonts w:ascii="Arial" w:hAnsi="Arial" w:cs="Arial"/>
          <w:sz w:val="22"/>
          <w:szCs w:val="22"/>
        </w:rPr>
        <w:t xml:space="preserve"> não poderão ser utilizados ou entendidos pelo </w:t>
      </w:r>
      <w:r w:rsidRPr="00A52771">
        <w:rPr>
          <w:rFonts w:ascii="Arial" w:hAnsi="Arial" w:cs="Arial"/>
          <w:b/>
          <w:sz w:val="22"/>
          <w:szCs w:val="22"/>
        </w:rPr>
        <w:t xml:space="preserve">CONTRATANTE </w:t>
      </w:r>
      <w:r w:rsidRPr="00A52771">
        <w:rPr>
          <w:rFonts w:ascii="Arial" w:hAnsi="Arial" w:cs="Arial"/>
          <w:sz w:val="22"/>
          <w:szCs w:val="22"/>
        </w:rPr>
        <w:t>como garantia do comportamento futuro ou de desempenho dos ativos e/ou instituições analisadas.</w:t>
      </w:r>
    </w:p>
    <w:p w14:paraId="404F9FAA" w14:textId="77777777" w:rsidR="005232D9" w:rsidRDefault="005232D9" w:rsidP="005232D9">
      <w:pPr>
        <w:jc w:val="both"/>
        <w:rPr>
          <w:rFonts w:ascii="Arial" w:hAnsi="Arial" w:cs="Arial"/>
          <w:sz w:val="22"/>
          <w:szCs w:val="22"/>
        </w:rPr>
      </w:pPr>
    </w:p>
    <w:p w14:paraId="4BD5D101" w14:textId="0DE5B4A4"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7.2.  A </w:t>
      </w:r>
      <w:r w:rsidRPr="00A52771">
        <w:rPr>
          <w:rFonts w:ascii="Arial" w:hAnsi="Arial" w:cs="Arial"/>
          <w:b/>
          <w:sz w:val="22"/>
          <w:szCs w:val="22"/>
        </w:rPr>
        <w:t>LDB</w:t>
      </w:r>
      <w:r w:rsidRPr="00A52771">
        <w:rPr>
          <w:rFonts w:ascii="Arial" w:hAnsi="Arial" w:cs="Arial"/>
          <w:sz w:val="22"/>
          <w:szCs w:val="22"/>
        </w:rPr>
        <w:t xml:space="preserve"> disporá de sistemas de segurança, incluindo </w:t>
      </w:r>
      <w:r w:rsidRPr="00A52771">
        <w:rPr>
          <w:rFonts w:ascii="Arial" w:hAnsi="Arial" w:cs="Arial"/>
          <w:i/>
          <w:sz w:val="22"/>
          <w:szCs w:val="22"/>
        </w:rPr>
        <w:t>back-up</w:t>
      </w:r>
      <w:r w:rsidRPr="00A52771">
        <w:rPr>
          <w:rFonts w:ascii="Arial" w:hAnsi="Arial" w:cs="Arial"/>
          <w:sz w:val="22"/>
          <w:szCs w:val="22"/>
        </w:rPr>
        <w:t xml:space="preserve"> de processamento, geradores de energia e sistemas de comunicação, implantados com o objetivo de assegurar alta qualidade e confiabilidade dos serviços prestados ao </w:t>
      </w:r>
      <w:r w:rsidRPr="00A52771">
        <w:rPr>
          <w:rFonts w:ascii="Arial" w:hAnsi="Arial" w:cs="Arial"/>
          <w:b/>
          <w:sz w:val="22"/>
          <w:szCs w:val="22"/>
        </w:rPr>
        <w:t>CONTRATANTE</w:t>
      </w:r>
      <w:r w:rsidRPr="00A52771">
        <w:rPr>
          <w:rFonts w:ascii="Arial" w:hAnsi="Arial" w:cs="Arial"/>
          <w:sz w:val="22"/>
          <w:szCs w:val="22"/>
        </w:rPr>
        <w:t>.</w:t>
      </w:r>
    </w:p>
    <w:p w14:paraId="336E84E1" w14:textId="77777777" w:rsidR="003E20BD" w:rsidRPr="00A52771" w:rsidRDefault="003E20BD" w:rsidP="005232D9">
      <w:pPr>
        <w:ind w:firstLine="567"/>
        <w:jc w:val="both"/>
        <w:rPr>
          <w:rFonts w:ascii="Arial" w:hAnsi="Arial" w:cs="Arial"/>
          <w:sz w:val="22"/>
          <w:szCs w:val="22"/>
        </w:rPr>
      </w:pPr>
      <w:r w:rsidRPr="00A52771">
        <w:rPr>
          <w:rFonts w:ascii="Arial" w:hAnsi="Arial" w:cs="Arial"/>
          <w:sz w:val="22"/>
          <w:szCs w:val="22"/>
        </w:rPr>
        <w:t xml:space="preserve">7.2.1. Quando forem utilizadas redes de terceiros para transmissão das informações e relatórios, redes de telecomunicações corporativas, tais como a Rede de </w:t>
      </w:r>
      <w:r w:rsidRPr="00A52771">
        <w:rPr>
          <w:rFonts w:ascii="Arial" w:hAnsi="Arial" w:cs="Arial"/>
          <w:sz w:val="22"/>
          <w:szCs w:val="22"/>
        </w:rPr>
        <w:lastRenderedPageBreak/>
        <w:t xml:space="preserve">Telecomunicações para o Mercado (RTM) da ANBIMA, Rede da [B]3 ou outras redes dessa natureza, ou, ainda, a </w:t>
      </w:r>
      <w:r w:rsidRPr="00A52771">
        <w:rPr>
          <w:rFonts w:ascii="Arial" w:hAnsi="Arial" w:cs="Arial"/>
          <w:i/>
          <w:sz w:val="22"/>
          <w:szCs w:val="22"/>
        </w:rPr>
        <w:t>Internet</w:t>
      </w:r>
      <w:r w:rsidRPr="00A52771">
        <w:rPr>
          <w:rFonts w:ascii="Arial" w:hAnsi="Arial" w:cs="Arial"/>
          <w:sz w:val="22"/>
          <w:szCs w:val="22"/>
        </w:rPr>
        <w:t xml:space="preserve">, a </w:t>
      </w:r>
      <w:r w:rsidRPr="00A52771">
        <w:rPr>
          <w:rFonts w:ascii="Arial" w:hAnsi="Arial" w:cs="Arial"/>
          <w:b/>
          <w:sz w:val="22"/>
          <w:szCs w:val="22"/>
        </w:rPr>
        <w:t>LDB</w:t>
      </w:r>
      <w:r w:rsidRPr="00A52771">
        <w:rPr>
          <w:rFonts w:ascii="Arial" w:hAnsi="Arial" w:cs="Arial"/>
          <w:sz w:val="22"/>
          <w:szCs w:val="22"/>
        </w:rPr>
        <w:t xml:space="preserve"> não se responsabiliza por problemas de transmissão, interferências ou intervenções causadas por terceiros ou próprias do meio utilizado que afetem a prestação dos serviços.</w:t>
      </w:r>
    </w:p>
    <w:p w14:paraId="4147A11A" w14:textId="77777777" w:rsidR="005232D9" w:rsidRDefault="005232D9" w:rsidP="005232D9">
      <w:pPr>
        <w:jc w:val="both"/>
        <w:rPr>
          <w:rFonts w:ascii="Arial" w:hAnsi="Arial" w:cs="Arial"/>
          <w:sz w:val="22"/>
          <w:szCs w:val="22"/>
        </w:rPr>
      </w:pPr>
    </w:p>
    <w:p w14:paraId="5A8DE7C5" w14:textId="1E125B5C"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7.3. Tendo em vista que os serviços fornecidos pela </w:t>
      </w:r>
      <w:r w:rsidRPr="00A52771">
        <w:rPr>
          <w:rFonts w:ascii="Arial" w:hAnsi="Arial" w:cs="Arial"/>
          <w:b/>
          <w:sz w:val="22"/>
          <w:szCs w:val="22"/>
        </w:rPr>
        <w:t xml:space="preserve">LDB </w:t>
      </w:r>
      <w:r w:rsidRPr="00A52771">
        <w:rPr>
          <w:rFonts w:ascii="Arial" w:hAnsi="Arial" w:cs="Arial"/>
          <w:sz w:val="22"/>
          <w:szCs w:val="22"/>
        </w:rPr>
        <w:t xml:space="preserve">são baseados em indicadores, coeficientes, metodologias de construção e análise e fórmulas matemáticas ou estatísticas desenvolvidas pela </w:t>
      </w:r>
      <w:r w:rsidRPr="00A52771">
        <w:rPr>
          <w:rFonts w:ascii="Arial" w:hAnsi="Arial" w:cs="Arial"/>
          <w:b/>
          <w:sz w:val="22"/>
          <w:szCs w:val="22"/>
        </w:rPr>
        <w:t>LDB</w:t>
      </w:r>
      <w:r w:rsidRPr="00A52771">
        <w:rPr>
          <w:rFonts w:ascii="Arial" w:hAnsi="Arial" w:cs="Arial"/>
          <w:sz w:val="22"/>
          <w:szCs w:val="22"/>
        </w:rPr>
        <w:t>, as quais estão em constante aprimoramento de acordo com o atual Estado de Arte e as possibilidades da ciência, as partes estão cientes de que poderão ser, a qualquer momento durante a execução dos serviços prestados sob o âmbito do presente CONTRATO, detectados erros, imperfeições ou falhas no cálculo, processamento ou metodologia adotada, cujo Estado de Ciência quando da elaboração da metodologia adotada não permitia identificar, problemas estes que poderão comprometer a prestação dos serviços ora contratados.</w:t>
      </w:r>
    </w:p>
    <w:p w14:paraId="7DF2151E" w14:textId="77777777" w:rsidR="005232D9" w:rsidRDefault="003E20BD" w:rsidP="005232D9">
      <w:pPr>
        <w:ind w:firstLine="567"/>
        <w:jc w:val="both"/>
        <w:rPr>
          <w:rFonts w:ascii="Arial" w:hAnsi="Arial" w:cs="Arial"/>
          <w:sz w:val="22"/>
          <w:szCs w:val="22"/>
        </w:rPr>
      </w:pPr>
      <w:r w:rsidRPr="00A52771">
        <w:rPr>
          <w:rFonts w:ascii="Arial" w:hAnsi="Arial" w:cs="Arial"/>
          <w:sz w:val="22"/>
          <w:szCs w:val="22"/>
        </w:rPr>
        <w:t xml:space="preserve">7.3.1.  Na hipótese de identificação de problemas previstos nesta Cláusula, a </w:t>
      </w:r>
      <w:r w:rsidRPr="00A52771">
        <w:rPr>
          <w:rFonts w:ascii="Arial" w:hAnsi="Arial" w:cs="Arial"/>
          <w:b/>
          <w:sz w:val="22"/>
          <w:szCs w:val="22"/>
        </w:rPr>
        <w:t>LDB</w:t>
      </w:r>
      <w:r w:rsidRPr="00A52771">
        <w:rPr>
          <w:rFonts w:ascii="Arial" w:hAnsi="Arial" w:cs="Arial"/>
          <w:sz w:val="22"/>
          <w:szCs w:val="22"/>
        </w:rPr>
        <w:t xml:space="preserve"> deverá suspender a prestação dos serviços, hipótese em que nenhuma indenização será devida pela </w:t>
      </w:r>
      <w:r w:rsidRPr="00A52771">
        <w:rPr>
          <w:rFonts w:ascii="Arial" w:hAnsi="Arial" w:cs="Arial"/>
          <w:b/>
          <w:sz w:val="22"/>
          <w:szCs w:val="22"/>
        </w:rPr>
        <w:t>LDB</w:t>
      </w:r>
      <w:r w:rsidRPr="00A52771">
        <w:rPr>
          <w:rFonts w:ascii="Arial" w:hAnsi="Arial" w:cs="Arial"/>
          <w:sz w:val="22"/>
          <w:szCs w:val="22"/>
        </w:rPr>
        <w:t xml:space="preserve"> ao </w:t>
      </w:r>
      <w:r w:rsidRPr="00A52771">
        <w:rPr>
          <w:rFonts w:ascii="Arial" w:hAnsi="Arial" w:cs="Arial"/>
          <w:b/>
          <w:sz w:val="22"/>
          <w:szCs w:val="22"/>
        </w:rPr>
        <w:t>CONTRATANTE</w:t>
      </w:r>
      <w:r w:rsidRPr="00A52771">
        <w:rPr>
          <w:rFonts w:ascii="Arial" w:hAnsi="Arial" w:cs="Arial"/>
          <w:sz w:val="22"/>
          <w:szCs w:val="22"/>
        </w:rPr>
        <w:t xml:space="preserve"> pela interrupção, provisória ou definitiva, dos serviços e/ou pelos serviços prestados até o momento em que referidos problemas forem identificados.</w:t>
      </w:r>
    </w:p>
    <w:p w14:paraId="18C7D1E8" w14:textId="7D493E90" w:rsidR="003E20BD" w:rsidRPr="00A52771" w:rsidRDefault="003E20BD" w:rsidP="005232D9">
      <w:pPr>
        <w:ind w:firstLine="567"/>
        <w:jc w:val="both"/>
        <w:rPr>
          <w:rFonts w:ascii="Arial" w:hAnsi="Arial" w:cs="Arial"/>
          <w:sz w:val="22"/>
          <w:szCs w:val="22"/>
        </w:rPr>
      </w:pPr>
      <w:r w:rsidRPr="00A52771">
        <w:rPr>
          <w:rFonts w:ascii="Arial" w:hAnsi="Arial" w:cs="Arial"/>
          <w:sz w:val="22"/>
          <w:szCs w:val="22"/>
        </w:rPr>
        <w:t>7.3.2.  O lançamento de serviço de melhor qualidade não significa que tenham sido detectados os problemas mencionados nesta Cláusula, nem invalidam os serviços já prestados.</w:t>
      </w:r>
    </w:p>
    <w:p w14:paraId="4F2FEA55" w14:textId="77777777" w:rsidR="005232D9" w:rsidRDefault="005232D9" w:rsidP="005232D9">
      <w:pPr>
        <w:jc w:val="both"/>
        <w:rPr>
          <w:rFonts w:ascii="Arial" w:hAnsi="Arial" w:cs="Arial"/>
          <w:sz w:val="22"/>
          <w:szCs w:val="22"/>
        </w:rPr>
      </w:pPr>
    </w:p>
    <w:p w14:paraId="6F36E42C" w14:textId="4B211503"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7.4.  A </w:t>
      </w:r>
      <w:r w:rsidRPr="00A52771">
        <w:rPr>
          <w:rFonts w:ascii="Arial" w:hAnsi="Arial" w:cs="Arial"/>
          <w:b/>
          <w:sz w:val="22"/>
          <w:szCs w:val="22"/>
        </w:rPr>
        <w:t>LDB</w:t>
      </w:r>
      <w:r w:rsidRPr="00A52771">
        <w:rPr>
          <w:rFonts w:ascii="Arial" w:hAnsi="Arial" w:cs="Arial"/>
          <w:sz w:val="22"/>
          <w:szCs w:val="22"/>
        </w:rPr>
        <w:t xml:space="preserve"> responderá por danos decorrentes de dolo ou má-fé na prestação dos serviços ora contratados.</w:t>
      </w:r>
    </w:p>
    <w:p w14:paraId="4E0FA088" w14:textId="7C3D9B56"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7.5.  As partes acordam que a responsabilidade da </w:t>
      </w:r>
      <w:r w:rsidRPr="00A52771">
        <w:rPr>
          <w:rFonts w:ascii="Arial" w:hAnsi="Arial" w:cs="Arial"/>
          <w:b/>
          <w:sz w:val="22"/>
          <w:szCs w:val="22"/>
        </w:rPr>
        <w:t>LDB</w:t>
      </w:r>
      <w:r w:rsidRPr="00A52771">
        <w:rPr>
          <w:rFonts w:ascii="Arial" w:hAnsi="Arial" w:cs="Arial"/>
          <w:sz w:val="22"/>
          <w:szCs w:val="22"/>
        </w:rPr>
        <w:t xml:space="preserve">, inclusive perante terceiros, sob os serviços contratados através do presente CONTRATO, em qualquer hipótese, fica limitada aos montantes efetivamente recebidos por ela, do </w:t>
      </w:r>
      <w:r w:rsidRPr="00A52771">
        <w:rPr>
          <w:rFonts w:ascii="Arial" w:hAnsi="Arial" w:cs="Arial"/>
          <w:b/>
          <w:sz w:val="22"/>
          <w:szCs w:val="22"/>
        </w:rPr>
        <w:t>CONTRATANTE</w:t>
      </w:r>
      <w:r w:rsidRPr="00A52771">
        <w:rPr>
          <w:rFonts w:ascii="Arial" w:hAnsi="Arial" w:cs="Arial"/>
          <w:sz w:val="22"/>
          <w:szCs w:val="22"/>
        </w:rPr>
        <w:t xml:space="preserve"> prejudicado.</w:t>
      </w:r>
    </w:p>
    <w:p w14:paraId="1949664F" w14:textId="77777777" w:rsidR="003E20BD" w:rsidRPr="00A52771" w:rsidRDefault="003E20BD" w:rsidP="005232D9">
      <w:pPr>
        <w:jc w:val="both"/>
        <w:rPr>
          <w:rFonts w:ascii="Arial" w:hAnsi="Arial" w:cs="Arial"/>
          <w:sz w:val="22"/>
          <w:szCs w:val="22"/>
        </w:rPr>
      </w:pPr>
      <w:r w:rsidRPr="00A52771">
        <w:rPr>
          <w:rFonts w:ascii="Arial" w:hAnsi="Arial" w:cs="Arial"/>
          <w:sz w:val="22"/>
          <w:szCs w:val="22"/>
        </w:rPr>
        <w:t xml:space="preserve">7.6.  A </w:t>
      </w:r>
      <w:r w:rsidRPr="00A52771">
        <w:rPr>
          <w:rFonts w:ascii="Arial" w:hAnsi="Arial" w:cs="Arial"/>
          <w:b/>
          <w:sz w:val="22"/>
          <w:szCs w:val="22"/>
        </w:rPr>
        <w:t>LDB</w:t>
      </w:r>
      <w:r w:rsidRPr="00A52771">
        <w:rPr>
          <w:rFonts w:ascii="Arial" w:hAnsi="Arial" w:cs="Arial"/>
          <w:sz w:val="22"/>
          <w:szCs w:val="22"/>
        </w:rPr>
        <w:t xml:space="preserve"> não se responsabiliza, em nenhuma hipótese, por danos decorrentes de casos fortuitos ou eventos de força maior.</w:t>
      </w:r>
    </w:p>
    <w:p w14:paraId="2EE3C829" w14:textId="73828730" w:rsidR="005232D9" w:rsidRDefault="003E20BD" w:rsidP="005232D9">
      <w:pPr>
        <w:jc w:val="both"/>
        <w:rPr>
          <w:rFonts w:ascii="Arial" w:hAnsi="Arial" w:cs="Arial"/>
          <w:sz w:val="22"/>
          <w:szCs w:val="22"/>
        </w:rPr>
      </w:pPr>
      <w:r w:rsidRPr="00A52771">
        <w:rPr>
          <w:rFonts w:ascii="Arial" w:hAnsi="Arial" w:cs="Arial"/>
          <w:sz w:val="22"/>
          <w:szCs w:val="22"/>
        </w:rPr>
        <w:t xml:space="preserve">7.7. O </w:t>
      </w:r>
      <w:r w:rsidRPr="00A52771">
        <w:rPr>
          <w:rFonts w:ascii="Arial" w:hAnsi="Arial" w:cs="Arial"/>
          <w:b/>
          <w:sz w:val="22"/>
          <w:szCs w:val="22"/>
        </w:rPr>
        <w:t>CONTRATANTE</w:t>
      </w:r>
      <w:r w:rsidRPr="00A52771">
        <w:rPr>
          <w:rFonts w:ascii="Arial" w:hAnsi="Arial" w:cs="Arial"/>
          <w:sz w:val="22"/>
          <w:szCs w:val="22"/>
        </w:rPr>
        <w:t xml:space="preserve"> se declara ciente de que nenhum índice, coeficiente ou produto do processamento gerado pela </w:t>
      </w:r>
      <w:r w:rsidRPr="00A52771">
        <w:rPr>
          <w:rFonts w:ascii="Arial" w:hAnsi="Arial" w:cs="Arial"/>
          <w:b/>
          <w:sz w:val="22"/>
          <w:szCs w:val="22"/>
        </w:rPr>
        <w:t>LDB</w:t>
      </w:r>
      <w:r w:rsidRPr="00A52771">
        <w:rPr>
          <w:rFonts w:ascii="Arial" w:hAnsi="Arial" w:cs="Arial"/>
          <w:sz w:val="22"/>
          <w:szCs w:val="22"/>
        </w:rPr>
        <w:t>, inclusive os relatórios que lhe forem fornecidos, poderá ser considerado recomendação de compra ou alienação de ativos ou realização de investimento, nem como garantia do comportamento futuro dos ativos ou instituições analisadas, devendo ser qualificados tão somente como instrumentos de informação.</w:t>
      </w:r>
    </w:p>
    <w:p w14:paraId="32BB6F31" w14:textId="39633B39" w:rsidR="003E20BD" w:rsidRPr="00A52771" w:rsidRDefault="003E20BD" w:rsidP="005232D9">
      <w:pPr>
        <w:ind w:firstLine="567"/>
        <w:jc w:val="both"/>
        <w:rPr>
          <w:rFonts w:ascii="Arial" w:hAnsi="Arial" w:cs="Arial"/>
          <w:sz w:val="22"/>
          <w:szCs w:val="22"/>
        </w:rPr>
      </w:pPr>
      <w:r w:rsidRPr="00A52771">
        <w:rPr>
          <w:rFonts w:ascii="Arial" w:hAnsi="Arial" w:cs="Arial"/>
          <w:sz w:val="22"/>
          <w:szCs w:val="22"/>
        </w:rPr>
        <w:t xml:space="preserve">7.7.1.  As decisões acerca dos investimentos são de única e exclusiva responsabilidade do </w:t>
      </w:r>
      <w:r w:rsidRPr="00A52771">
        <w:rPr>
          <w:rFonts w:ascii="Arial" w:hAnsi="Arial" w:cs="Arial"/>
          <w:b/>
          <w:sz w:val="22"/>
          <w:szCs w:val="22"/>
        </w:rPr>
        <w:t>CONTRATANTE</w:t>
      </w:r>
      <w:r w:rsidRPr="00A52771">
        <w:rPr>
          <w:rFonts w:ascii="Arial" w:hAnsi="Arial" w:cs="Arial"/>
          <w:sz w:val="22"/>
          <w:szCs w:val="22"/>
        </w:rPr>
        <w:t xml:space="preserve">, tenham estas decisões sido ou não tomadas com base em informações obtidas por meio da </w:t>
      </w:r>
      <w:r w:rsidRPr="00A52771">
        <w:rPr>
          <w:rFonts w:ascii="Arial" w:hAnsi="Arial" w:cs="Arial"/>
          <w:b/>
          <w:sz w:val="22"/>
          <w:szCs w:val="22"/>
        </w:rPr>
        <w:t>LDB</w:t>
      </w:r>
      <w:r w:rsidRPr="00A52771">
        <w:rPr>
          <w:rFonts w:ascii="Arial" w:hAnsi="Arial" w:cs="Arial"/>
          <w:sz w:val="22"/>
          <w:szCs w:val="22"/>
        </w:rPr>
        <w:t>.</w:t>
      </w:r>
    </w:p>
    <w:p w14:paraId="4E086775" w14:textId="77777777" w:rsidR="003E20BD" w:rsidRPr="00A52771" w:rsidRDefault="003E20BD" w:rsidP="003E20BD">
      <w:pPr>
        <w:pStyle w:val="Recuodecorpodetexto"/>
        <w:jc w:val="both"/>
        <w:rPr>
          <w:rFonts w:ascii="Arial" w:hAnsi="Arial" w:cs="Arial"/>
          <w:sz w:val="22"/>
          <w:szCs w:val="22"/>
        </w:rPr>
      </w:pPr>
    </w:p>
    <w:p w14:paraId="3375C7F3" w14:textId="77777777" w:rsidR="003E20BD" w:rsidRPr="00A52771" w:rsidRDefault="003E20BD" w:rsidP="003E20BD">
      <w:pPr>
        <w:pStyle w:val="BodyText21"/>
        <w:rPr>
          <w:rFonts w:ascii="Arial" w:hAnsi="Arial" w:cs="Arial"/>
          <w:sz w:val="22"/>
          <w:szCs w:val="22"/>
        </w:rPr>
      </w:pPr>
      <w:r w:rsidRPr="00A52771">
        <w:rPr>
          <w:rFonts w:ascii="Arial" w:hAnsi="Arial" w:cs="Arial"/>
          <w:sz w:val="22"/>
          <w:szCs w:val="22"/>
        </w:rPr>
        <w:t>CLÁUSULA OITAVA: Dos Casos de Rescisão</w:t>
      </w:r>
    </w:p>
    <w:p w14:paraId="488483F4" w14:textId="77777777" w:rsidR="003E20BD" w:rsidRPr="00A52771" w:rsidRDefault="003E20BD" w:rsidP="003E20BD">
      <w:pPr>
        <w:pStyle w:val="BodyText21"/>
        <w:ind w:firstLine="2835"/>
        <w:rPr>
          <w:rFonts w:ascii="Arial" w:hAnsi="Arial" w:cs="Arial"/>
          <w:b w:val="0"/>
          <w:sz w:val="22"/>
          <w:szCs w:val="22"/>
          <w:u w:val="none"/>
        </w:rPr>
      </w:pPr>
    </w:p>
    <w:p w14:paraId="1EC6F6D8"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8.1. O presente CONTRATO poderá ser rescindido nas seguintes hipóteses:</w:t>
      </w:r>
    </w:p>
    <w:p w14:paraId="42E2C8F9"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a) O não cumprimento, ou o cumprimento irregular, das cláusulas deste CONTRATO, bem como a lentidão ou o atraso injustificado, que venha a prejudicar os prazos contratados.</w:t>
      </w:r>
    </w:p>
    <w:p w14:paraId="1A0D8AB9"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 xml:space="preserve">b)  A paralisação do serviço contratado, exceto aquelas já previstas neste CONTRATO, sem a prévia comunicação ao </w:t>
      </w:r>
      <w:r w:rsidRPr="00A52771">
        <w:rPr>
          <w:rFonts w:ascii="Arial" w:hAnsi="Arial" w:cs="Arial"/>
          <w:sz w:val="22"/>
          <w:szCs w:val="22"/>
          <w:u w:val="none"/>
        </w:rPr>
        <w:t>CONTRATANTE</w:t>
      </w:r>
      <w:r w:rsidRPr="00A52771">
        <w:rPr>
          <w:rFonts w:ascii="Arial" w:hAnsi="Arial" w:cs="Arial"/>
          <w:b w:val="0"/>
          <w:sz w:val="22"/>
          <w:szCs w:val="22"/>
          <w:u w:val="none"/>
        </w:rPr>
        <w:t>.</w:t>
      </w:r>
    </w:p>
    <w:p w14:paraId="0016D92A" w14:textId="77777777" w:rsidR="005232D9"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c) A qualquer tempo, independentemente de qualquer intervenção ou notificação judicial ou extrajudicial, se durante a vigência deste CONTRATO, qualquer uma das PARTES vier a sofrer intervenção governamental, tiver homologado pedido de recuperação extrajudicial, deferido pedido de recuperação judicial ou decretada sua falência, ou ainda, vier a dissolver-se consensual ou judicialmente.</w:t>
      </w:r>
    </w:p>
    <w:p w14:paraId="1786566B" w14:textId="4F6C12B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lastRenderedPageBreak/>
        <w:t xml:space="preserve">d) Razões de relevante interesse público, justificadas e determinadas pelo </w:t>
      </w:r>
      <w:r w:rsidRPr="00A52771">
        <w:rPr>
          <w:rFonts w:ascii="Arial" w:hAnsi="Arial" w:cs="Arial"/>
          <w:sz w:val="22"/>
          <w:szCs w:val="22"/>
          <w:u w:val="none"/>
        </w:rPr>
        <w:t>CONTRATANTE</w:t>
      </w:r>
      <w:r w:rsidRPr="00A52771">
        <w:rPr>
          <w:rFonts w:ascii="Arial" w:hAnsi="Arial" w:cs="Arial"/>
          <w:b w:val="0"/>
          <w:sz w:val="22"/>
          <w:szCs w:val="22"/>
          <w:u w:val="none"/>
        </w:rPr>
        <w:t>.</w:t>
      </w:r>
    </w:p>
    <w:p w14:paraId="09C8AA3B"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 xml:space="preserve">e) A suspensão por ordem escrita do </w:t>
      </w:r>
      <w:r w:rsidRPr="00A52771">
        <w:rPr>
          <w:rFonts w:ascii="Arial" w:hAnsi="Arial" w:cs="Arial"/>
          <w:sz w:val="22"/>
          <w:szCs w:val="22"/>
          <w:u w:val="none"/>
        </w:rPr>
        <w:t>CONTRATANTE</w:t>
      </w:r>
      <w:r w:rsidRPr="00A52771">
        <w:rPr>
          <w:rFonts w:ascii="Arial" w:hAnsi="Arial" w:cs="Arial"/>
          <w:b w:val="0"/>
          <w:sz w:val="22"/>
          <w:szCs w:val="22"/>
          <w:u w:val="none"/>
        </w:rPr>
        <w:t>, por prazo superior a 90 (noventa) dias, salvo em casos de força maior, ou ainda, por repetidas suspensões que totalizem o mesmo prazo.</w:t>
      </w:r>
    </w:p>
    <w:p w14:paraId="4DE1E013"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 xml:space="preserve">f) O atraso superior a 60 (sessenta) dias dos pagamentos devidos pelo </w:t>
      </w:r>
      <w:r w:rsidRPr="00A52771">
        <w:rPr>
          <w:rFonts w:ascii="Arial" w:hAnsi="Arial" w:cs="Arial"/>
          <w:sz w:val="22"/>
          <w:szCs w:val="22"/>
          <w:u w:val="none"/>
        </w:rPr>
        <w:t xml:space="preserve">CONTRATANTE, </w:t>
      </w:r>
      <w:r w:rsidRPr="00A52771">
        <w:rPr>
          <w:rFonts w:ascii="Arial" w:hAnsi="Arial" w:cs="Arial"/>
          <w:b w:val="0"/>
          <w:sz w:val="22"/>
          <w:szCs w:val="22"/>
          <w:u w:val="none"/>
        </w:rPr>
        <w:t xml:space="preserve">assegurado à </w:t>
      </w:r>
      <w:r w:rsidRPr="00A52771">
        <w:rPr>
          <w:rFonts w:ascii="Arial" w:hAnsi="Arial" w:cs="Arial"/>
          <w:sz w:val="22"/>
          <w:szCs w:val="22"/>
          <w:u w:val="none"/>
        </w:rPr>
        <w:t>LDB</w:t>
      </w:r>
      <w:r w:rsidRPr="00A52771">
        <w:rPr>
          <w:rFonts w:ascii="Arial" w:hAnsi="Arial" w:cs="Arial"/>
          <w:b w:val="0"/>
          <w:sz w:val="22"/>
          <w:szCs w:val="22"/>
          <w:u w:val="none"/>
        </w:rPr>
        <w:t xml:space="preserve"> o direito de optar pela suspensão do cumprimento das obrigações assumidas até que seja normalizada a situação.</w:t>
      </w:r>
    </w:p>
    <w:p w14:paraId="4F85B7BA"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g) O impedimento injustificado do acesso às informações necessárias à regular execução do objeto do presente CONTRATO.</w:t>
      </w:r>
    </w:p>
    <w:p w14:paraId="350DF679"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h) amigavelmente, por acordo entre as partes, mediante aviso dado à outra, por escrito, com antecedência mínima de 90 (noventa) dias.</w:t>
      </w:r>
    </w:p>
    <w:p w14:paraId="73B55440" w14:textId="77777777" w:rsidR="003E20BD" w:rsidRPr="00A52771" w:rsidRDefault="003E20BD" w:rsidP="003E20BD">
      <w:pPr>
        <w:pStyle w:val="BodyText21"/>
        <w:ind w:firstLine="2835"/>
        <w:rPr>
          <w:rFonts w:ascii="Arial" w:hAnsi="Arial" w:cs="Arial"/>
          <w:b w:val="0"/>
          <w:sz w:val="22"/>
          <w:szCs w:val="22"/>
          <w:u w:val="none"/>
        </w:rPr>
      </w:pPr>
    </w:p>
    <w:p w14:paraId="0E6E025B" w14:textId="77777777" w:rsidR="003E20BD" w:rsidRPr="00A52771" w:rsidRDefault="003E20BD" w:rsidP="005232D9">
      <w:pPr>
        <w:pStyle w:val="BodyText21"/>
        <w:rPr>
          <w:rFonts w:ascii="Arial" w:hAnsi="Arial" w:cs="Arial"/>
          <w:b w:val="0"/>
          <w:sz w:val="22"/>
          <w:szCs w:val="22"/>
          <w:u w:val="none"/>
        </w:rPr>
      </w:pPr>
      <w:r w:rsidRPr="00A52771">
        <w:rPr>
          <w:rFonts w:ascii="Arial" w:hAnsi="Arial" w:cs="Arial"/>
          <w:b w:val="0"/>
          <w:sz w:val="22"/>
          <w:szCs w:val="22"/>
          <w:u w:val="none"/>
        </w:rPr>
        <w:t>8.2.</w:t>
      </w:r>
      <w:r w:rsidRPr="00A52771">
        <w:rPr>
          <w:rFonts w:ascii="Arial" w:hAnsi="Arial" w:cs="Arial"/>
          <w:b w:val="0"/>
          <w:sz w:val="22"/>
          <w:szCs w:val="22"/>
          <w:u w:val="none"/>
        </w:rPr>
        <w:tab/>
        <w:t>Em qualquer hipótese de encerramento da prestação dos serviços, inclusive quando pelo normal decurso do prazo contratado, permanecerão válidas e vinculantes as obrigações de confidencialidade (cláusulas 6.1 a 6.3), as garantias e responsabilidades assumidas pelas partes (cláusula sétima) e outras obrigações que, em decorrência de sua própria natureza, tenham caráter perene.</w:t>
      </w:r>
    </w:p>
    <w:p w14:paraId="2D5D0E23" w14:textId="77777777" w:rsidR="003E20BD" w:rsidRPr="00A52771" w:rsidRDefault="003E20BD" w:rsidP="003E20BD">
      <w:pPr>
        <w:pStyle w:val="BodyText21"/>
        <w:ind w:firstLine="2835"/>
        <w:rPr>
          <w:rFonts w:ascii="Arial" w:hAnsi="Arial" w:cs="Arial"/>
          <w:b w:val="0"/>
          <w:sz w:val="22"/>
          <w:szCs w:val="22"/>
          <w:u w:val="none"/>
        </w:rPr>
      </w:pPr>
    </w:p>
    <w:p w14:paraId="65F42D94" w14:textId="77777777" w:rsidR="003E20BD" w:rsidRPr="00A52771" w:rsidRDefault="003E20BD" w:rsidP="003E20BD">
      <w:pPr>
        <w:pStyle w:val="BodyText21"/>
        <w:ind w:firstLine="2835"/>
        <w:rPr>
          <w:rFonts w:ascii="Arial" w:hAnsi="Arial" w:cs="Arial"/>
          <w:b w:val="0"/>
          <w:sz w:val="22"/>
          <w:szCs w:val="22"/>
          <w:u w:val="none"/>
        </w:rPr>
      </w:pPr>
    </w:p>
    <w:p w14:paraId="638570F0" w14:textId="77777777" w:rsidR="003E20BD" w:rsidRPr="00A52771" w:rsidRDefault="003E20BD" w:rsidP="003E20BD">
      <w:pPr>
        <w:pStyle w:val="BodyText21"/>
        <w:rPr>
          <w:rFonts w:ascii="Arial" w:hAnsi="Arial" w:cs="Arial"/>
          <w:sz w:val="22"/>
          <w:szCs w:val="22"/>
        </w:rPr>
      </w:pPr>
      <w:r w:rsidRPr="00A52771">
        <w:rPr>
          <w:rFonts w:ascii="Arial" w:hAnsi="Arial" w:cs="Arial"/>
          <w:sz w:val="22"/>
          <w:szCs w:val="22"/>
        </w:rPr>
        <w:t>CLÁUSULA NONA: Das Penalidades</w:t>
      </w:r>
    </w:p>
    <w:p w14:paraId="114A8FCA" w14:textId="77777777" w:rsidR="003E20BD" w:rsidRPr="00A52771" w:rsidRDefault="003E20BD" w:rsidP="003E20BD">
      <w:pPr>
        <w:pStyle w:val="Recuodecorpodetexto"/>
        <w:jc w:val="both"/>
        <w:rPr>
          <w:rFonts w:ascii="Arial" w:hAnsi="Arial" w:cs="Arial"/>
          <w:sz w:val="22"/>
          <w:szCs w:val="22"/>
        </w:rPr>
      </w:pPr>
    </w:p>
    <w:p w14:paraId="747B01BC" w14:textId="77777777" w:rsidR="003E20BD" w:rsidRPr="00A52771" w:rsidRDefault="003E20BD" w:rsidP="005232D9">
      <w:pPr>
        <w:pStyle w:val="BodyText21"/>
        <w:rPr>
          <w:rFonts w:ascii="Arial" w:hAnsi="Arial" w:cs="Arial"/>
          <w:b w:val="0"/>
          <w:bCs/>
          <w:sz w:val="22"/>
          <w:szCs w:val="22"/>
          <w:u w:val="none"/>
        </w:rPr>
      </w:pPr>
      <w:r w:rsidRPr="00A52771">
        <w:rPr>
          <w:rFonts w:ascii="Arial" w:hAnsi="Arial" w:cs="Arial"/>
          <w:b w:val="0"/>
          <w:bCs/>
          <w:sz w:val="22"/>
          <w:szCs w:val="22"/>
          <w:u w:val="none"/>
        </w:rPr>
        <w:t>9.1 Pela inexecução total ou parcial do presente CONTRATO, a Parte prejudicada poderá, garantindo a ampla defesa e o contraditório, aplicar à outra Parte, as seguintes penalidades:</w:t>
      </w:r>
    </w:p>
    <w:p w14:paraId="17EDF0D6" w14:textId="77777777" w:rsidR="003E20BD" w:rsidRPr="00A52771" w:rsidRDefault="003E20BD" w:rsidP="005232D9">
      <w:pPr>
        <w:pStyle w:val="Recuodecorpodetexto"/>
        <w:numPr>
          <w:ilvl w:val="0"/>
          <w:numId w:val="3"/>
        </w:numPr>
        <w:spacing w:after="0"/>
        <w:ind w:left="709"/>
        <w:jc w:val="both"/>
        <w:rPr>
          <w:rFonts w:ascii="Arial" w:hAnsi="Arial" w:cs="Arial"/>
          <w:sz w:val="22"/>
          <w:szCs w:val="22"/>
        </w:rPr>
      </w:pPr>
      <w:r w:rsidRPr="00A52771">
        <w:rPr>
          <w:rFonts w:ascii="Arial" w:hAnsi="Arial" w:cs="Arial"/>
          <w:sz w:val="22"/>
          <w:szCs w:val="22"/>
        </w:rPr>
        <w:t>advertência;</w:t>
      </w:r>
    </w:p>
    <w:p w14:paraId="1E3CF1D9" w14:textId="77777777" w:rsidR="003E20BD" w:rsidRPr="00A52771" w:rsidRDefault="003E20BD" w:rsidP="005232D9">
      <w:pPr>
        <w:pStyle w:val="Recuodecorpodetexto"/>
        <w:numPr>
          <w:ilvl w:val="0"/>
          <w:numId w:val="3"/>
        </w:numPr>
        <w:spacing w:after="0"/>
        <w:ind w:left="709"/>
        <w:jc w:val="both"/>
        <w:rPr>
          <w:rFonts w:ascii="Arial" w:hAnsi="Arial" w:cs="Arial"/>
          <w:sz w:val="22"/>
          <w:szCs w:val="22"/>
        </w:rPr>
      </w:pPr>
      <w:r w:rsidRPr="00A52771">
        <w:rPr>
          <w:rFonts w:ascii="Arial" w:hAnsi="Arial" w:cs="Arial"/>
          <w:sz w:val="22"/>
          <w:szCs w:val="22"/>
        </w:rPr>
        <w:t>multa de 10% (dez por cento) do valor do CONTRATO;</w:t>
      </w:r>
    </w:p>
    <w:p w14:paraId="2316DCD6" w14:textId="77777777" w:rsidR="003E20BD" w:rsidRPr="00A52771" w:rsidRDefault="003E20BD" w:rsidP="003E20BD">
      <w:pPr>
        <w:pStyle w:val="Recuodecorpodetexto"/>
        <w:ind w:left="2835"/>
        <w:jc w:val="both"/>
        <w:rPr>
          <w:rFonts w:ascii="Arial" w:hAnsi="Arial" w:cs="Arial"/>
          <w:sz w:val="22"/>
          <w:szCs w:val="22"/>
        </w:rPr>
      </w:pPr>
    </w:p>
    <w:p w14:paraId="3F22D0C3" w14:textId="77777777" w:rsidR="003E20BD" w:rsidRPr="00A52771" w:rsidRDefault="003E20BD" w:rsidP="003E20BD">
      <w:pPr>
        <w:pStyle w:val="Recuodecorpodetexto"/>
        <w:ind w:left="2835"/>
        <w:jc w:val="both"/>
        <w:rPr>
          <w:rFonts w:ascii="Arial" w:hAnsi="Arial" w:cs="Arial"/>
          <w:sz w:val="22"/>
          <w:szCs w:val="22"/>
        </w:rPr>
      </w:pPr>
    </w:p>
    <w:p w14:paraId="35AFAC92" w14:textId="77777777" w:rsidR="003E20BD" w:rsidRPr="00A52771" w:rsidRDefault="003E20BD" w:rsidP="003E20BD">
      <w:pPr>
        <w:pStyle w:val="Recuodecorpodetexto"/>
        <w:jc w:val="both"/>
        <w:rPr>
          <w:rFonts w:ascii="Arial" w:hAnsi="Arial" w:cs="Arial"/>
          <w:sz w:val="22"/>
          <w:szCs w:val="22"/>
          <w:u w:val="single"/>
        </w:rPr>
      </w:pPr>
      <w:r w:rsidRPr="00A52771">
        <w:rPr>
          <w:rFonts w:ascii="Arial" w:hAnsi="Arial" w:cs="Arial"/>
          <w:b/>
          <w:sz w:val="22"/>
          <w:szCs w:val="22"/>
          <w:u w:val="single"/>
        </w:rPr>
        <w:t>CLÁUSULA DÉCIMA: Das Disposições Finais</w:t>
      </w:r>
    </w:p>
    <w:p w14:paraId="2F7C2DD0" w14:textId="77777777" w:rsidR="003E20BD" w:rsidRPr="00A52771" w:rsidRDefault="003E20BD" w:rsidP="003E20BD">
      <w:pPr>
        <w:pStyle w:val="Recuodecorpodetexto"/>
        <w:jc w:val="both"/>
        <w:rPr>
          <w:rFonts w:ascii="Arial" w:hAnsi="Arial" w:cs="Arial"/>
          <w:sz w:val="22"/>
          <w:szCs w:val="22"/>
        </w:rPr>
      </w:pPr>
    </w:p>
    <w:p w14:paraId="49F6570F" w14:textId="77777777" w:rsidR="003E20BD" w:rsidRPr="00A52771" w:rsidRDefault="003E20BD" w:rsidP="005232D9">
      <w:pPr>
        <w:tabs>
          <w:tab w:val="left" w:pos="-720"/>
          <w:tab w:val="left" w:pos="-142"/>
        </w:tabs>
        <w:suppressAutoHyphens/>
        <w:jc w:val="both"/>
        <w:rPr>
          <w:rFonts w:ascii="Arial" w:hAnsi="Arial" w:cs="Arial"/>
          <w:spacing w:val="-2"/>
          <w:sz w:val="22"/>
          <w:szCs w:val="22"/>
        </w:rPr>
      </w:pPr>
      <w:r w:rsidRPr="00A52771">
        <w:rPr>
          <w:rFonts w:ascii="Arial" w:hAnsi="Arial" w:cs="Arial"/>
          <w:spacing w:val="-2"/>
          <w:sz w:val="22"/>
          <w:szCs w:val="22"/>
        </w:rPr>
        <w:t xml:space="preserve">10.1. A </w:t>
      </w:r>
      <w:r w:rsidRPr="00A52771">
        <w:rPr>
          <w:rFonts w:ascii="Arial" w:hAnsi="Arial" w:cs="Arial"/>
          <w:b/>
          <w:sz w:val="22"/>
          <w:szCs w:val="22"/>
        </w:rPr>
        <w:t>LDB</w:t>
      </w:r>
      <w:r w:rsidRPr="00A52771">
        <w:rPr>
          <w:rFonts w:ascii="Arial" w:hAnsi="Arial" w:cs="Arial"/>
          <w:b/>
          <w:spacing w:val="-2"/>
          <w:sz w:val="22"/>
          <w:szCs w:val="22"/>
        </w:rPr>
        <w:t xml:space="preserve"> </w:t>
      </w:r>
      <w:r w:rsidRPr="00A52771">
        <w:rPr>
          <w:rFonts w:ascii="Arial" w:hAnsi="Arial" w:cs="Arial"/>
          <w:spacing w:val="-2"/>
          <w:sz w:val="22"/>
          <w:szCs w:val="22"/>
        </w:rPr>
        <w:t xml:space="preserve">não se responsabiliza por atrasos, interrupções, erros, falhas, danos ou prejuízos na prestação dos serviços oriundos do não recebimento, do recebimento em atraso ou do recebimento com falha ou defeito de conteúdo das informações fornecidas pelo </w:t>
      </w:r>
      <w:r w:rsidRPr="00A52771">
        <w:rPr>
          <w:rFonts w:ascii="Arial" w:hAnsi="Arial" w:cs="Arial"/>
          <w:b/>
          <w:spacing w:val="-2"/>
          <w:sz w:val="22"/>
          <w:szCs w:val="22"/>
        </w:rPr>
        <w:t>CONTRATANTE</w:t>
      </w:r>
      <w:r w:rsidRPr="00A52771">
        <w:rPr>
          <w:rFonts w:ascii="Arial" w:hAnsi="Arial" w:cs="Arial"/>
          <w:spacing w:val="-2"/>
          <w:sz w:val="22"/>
          <w:szCs w:val="22"/>
        </w:rPr>
        <w:t xml:space="preserve">, ainda que a responsabilidade pelo encaminhamento das informações do </w:t>
      </w:r>
      <w:r w:rsidRPr="00A52771">
        <w:rPr>
          <w:rFonts w:ascii="Arial" w:hAnsi="Arial" w:cs="Arial"/>
          <w:b/>
          <w:spacing w:val="-2"/>
          <w:sz w:val="22"/>
          <w:szCs w:val="22"/>
        </w:rPr>
        <w:t>CONTRATANTE</w:t>
      </w:r>
      <w:r w:rsidRPr="00A52771">
        <w:rPr>
          <w:rFonts w:ascii="Arial" w:hAnsi="Arial" w:cs="Arial"/>
          <w:spacing w:val="-2"/>
          <w:sz w:val="22"/>
          <w:szCs w:val="22"/>
        </w:rPr>
        <w:t xml:space="preserve"> à </w:t>
      </w:r>
      <w:r w:rsidRPr="00A52771">
        <w:rPr>
          <w:rFonts w:ascii="Arial" w:hAnsi="Arial" w:cs="Arial"/>
          <w:b/>
          <w:sz w:val="22"/>
          <w:szCs w:val="22"/>
        </w:rPr>
        <w:t>LDB</w:t>
      </w:r>
      <w:r w:rsidRPr="00A52771">
        <w:rPr>
          <w:rFonts w:ascii="Arial" w:hAnsi="Arial" w:cs="Arial"/>
          <w:spacing w:val="-2"/>
          <w:sz w:val="22"/>
          <w:szCs w:val="22"/>
        </w:rPr>
        <w:t xml:space="preserve"> tenha sido transferida a terceiros.</w:t>
      </w:r>
    </w:p>
    <w:p w14:paraId="06DB2D77" w14:textId="77777777" w:rsidR="003E20BD" w:rsidRPr="00A52771" w:rsidRDefault="003E20BD" w:rsidP="005232D9">
      <w:pPr>
        <w:tabs>
          <w:tab w:val="left" w:pos="-720"/>
          <w:tab w:val="left" w:pos="-142"/>
        </w:tabs>
        <w:suppressAutoHyphens/>
        <w:jc w:val="both"/>
        <w:rPr>
          <w:rFonts w:ascii="Arial" w:hAnsi="Arial" w:cs="Arial"/>
          <w:sz w:val="22"/>
          <w:szCs w:val="22"/>
        </w:rPr>
      </w:pPr>
      <w:r w:rsidRPr="00A52771">
        <w:rPr>
          <w:rFonts w:ascii="Arial" w:hAnsi="Arial" w:cs="Arial"/>
          <w:sz w:val="22"/>
          <w:szCs w:val="22"/>
        </w:rPr>
        <w:t xml:space="preserve">10.2. Na hipótese de qualquer cláusula, termo ou disposição deste instrumento ser declarada nula ou </w:t>
      </w:r>
      <w:proofErr w:type="spellStart"/>
      <w:r w:rsidRPr="00A52771">
        <w:rPr>
          <w:rFonts w:ascii="Arial" w:hAnsi="Arial" w:cs="Arial"/>
          <w:sz w:val="22"/>
          <w:szCs w:val="22"/>
        </w:rPr>
        <w:t>inexeqüível</w:t>
      </w:r>
      <w:proofErr w:type="spellEnd"/>
      <w:r w:rsidRPr="00A52771">
        <w:rPr>
          <w:rFonts w:ascii="Arial" w:hAnsi="Arial" w:cs="Arial"/>
          <w:sz w:val="22"/>
          <w:szCs w:val="22"/>
        </w:rPr>
        <w:t xml:space="preserve">, tal nulidade ou inexequibilidade não afetará quaisquer outras cláusulas, termos ou disposições aqui contidas, as quais permanecerão em pleno vigor e efeito, a menos que o termo ou disposição tido como nulo ou </w:t>
      </w:r>
      <w:proofErr w:type="spellStart"/>
      <w:r w:rsidRPr="00A52771">
        <w:rPr>
          <w:rFonts w:ascii="Arial" w:hAnsi="Arial" w:cs="Arial"/>
          <w:sz w:val="22"/>
          <w:szCs w:val="22"/>
        </w:rPr>
        <w:t>inexeqüível</w:t>
      </w:r>
      <w:proofErr w:type="spellEnd"/>
      <w:r w:rsidRPr="00A52771">
        <w:rPr>
          <w:rFonts w:ascii="Arial" w:hAnsi="Arial" w:cs="Arial"/>
          <w:sz w:val="22"/>
          <w:szCs w:val="22"/>
        </w:rPr>
        <w:t xml:space="preserve"> afete significativamente o equilíbrio deste instrumento.</w:t>
      </w:r>
    </w:p>
    <w:p w14:paraId="11E40741" w14:textId="77777777" w:rsidR="005232D9" w:rsidRDefault="005232D9" w:rsidP="003E20BD">
      <w:pPr>
        <w:pStyle w:val="BodyText21"/>
        <w:rPr>
          <w:rFonts w:ascii="Arial" w:hAnsi="Arial" w:cs="Arial"/>
          <w:sz w:val="22"/>
          <w:szCs w:val="22"/>
        </w:rPr>
      </w:pPr>
    </w:p>
    <w:p w14:paraId="216BD7BE" w14:textId="40C99EF6" w:rsidR="003E20BD" w:rsidRPr="00A52771" w:rsidRDefault="003E20BD" w:rsidP="003E20BD">
      <w:pPr>
        <w:pStyle w:val="BodyText21"/>
        <w:rPr>
          <w:rFonts w:ascii="Arial" w:hAnsi="Arial" w:cs="Arial"/>
          <w:sz w:val="22"/>
          <w:szCs w:val="22"/>
        </w:rPr>
      </w:pPr>
      <w:r w:rsidRPr="00A52771">
        <w:rPr>
          <w:rFonts w:ascii="Arial" w:hAnsi="Arial" w:cs="Arial"/>
          <w:sz w:val="22"/>
          <w:szCs w:val="22"/>
        </w:rPr>
        <w:t>CLÁUSULA DÉCIMA PRIMEIRA: Do Foro</w:t>
      </w:r>
    </w:p>
    <w:p w14:paraId="41405FA0" w14:textId="77777777" w:rsidR="003E20BD" w:rsidRPr="00A52771" w:rsidRDefault="003E20BD" w:rsidP="003E20BD">
      <w:pPr>
        <w:pStyle w:val="Recuodecorpodetexto"/>
        <w:jc w:val="both"/>
        <w:rPr>
          <w:rFonts w:ascii="Arial" w:hAnsi="Arial" w:cs="Arial"/>
          <w:sz w:val="22"/>
          <w:szCs w:val="22"/>
        </w:rPr>
      </w:pPr>
    </w:p>
    <w:p w14:paraId="5DA16187" w14:textId="77777777" w:rsidR="003E20BD" w:rsidRPr="00A52771" w:rsidRDefault="003E20BD" w:rsidP="005232D9">
      <w:pPr>
        <w:tabs>
          <w:tab w:val="left" w:pos="-720"/>
          <w:tab w:val="left" w:pos="-142"/>
        </w:tabs>
        <w:suppressAutoHyphens/>
        <w:jc w:val="both"/>
        <w:rPr>
          <w:rFonts w:ascii="Arial" w:hAnsi="Arial" w:cs="Arial"/>
          <w:sz w:val="22"/>
          <w:szCs w:val="22"/>
        </w:rPr>
      </w:pPr>
      <w:r w:rsidRPr="00A52771">
        <w:rPr>
          <w:rFonts w:ascii="Arial" w:hAnsi="Arial" w:cs="Arial"/>
          <w:sz w:val="22"/>
          <w:szCs w:val="22"/>
        </w:rPr>
        <w:t xml:space="preserve">11.1 Fica eleito o Foro Central da Comarca de </w:t>
      </w:r>
      <w:r w:rsidRPr="00A52771">
        <w:rPr>
          <w:rFonts w:ascii="Arial" w:hAnsi="Arial" w:cs="Arial"/>
          <w:b/>
          <w:caps/>
          <w:sz w:val="22"/>
          <w:szCs w:val="22"/>
        </w:rPr>
        <w:t>TAIÓ/sc</w:t>
      </w:r>
      <w:r w:rsidRPr="00A52771">
        <w:rPr>
          <w:rFonts w:ascii="Arial" w:hAnsi="Arial" w:cs="Arial"/>
          <w:sz w:val="22"/>
          <w:szCs w:val="22"/>
        </w:rPr>
        <w:t xml:space="preserve"> em detrimento de qualquer outro por mais privilegiado que possa ser, para dirimir quaisquer dúvidas oriundas deste CONTRATO.</w:t>
      </w:r>
    </w:p>
    <w:p w14:paraId="1327612C" w14:textId="77777777" w:rsidR="003E20BD" w:rsidRPr="00A52771" w:rsidRDefault="003E20BD" w:rsidP="003E20BD">
      <w:pPr>
        <w:pStyle w:val="Recuodecorpodetexto"/>
        <w:jc w:val="both"/>
        <w:rPr>
          <w:rFonts w:ascii="Arial" w:hAnsi="Arial" w:cs="Arial"/>
          <w:sz w:val="22"/>
          <w:szCs w:val="22"/>
        </w:rPr>
      </w:pPr>
    </w:p>
    <w:p w14:paraId="0F0F5898" w14:textId="44DE89E7" w:rsidR="003E20BD" w:rsidRPr="00A52771" w:rsidRDefault="003E20BD" w:rsidP="005232D9">
      <w:pPr>
        <w:tabs>
          <w:tab w:val="left" w:pos="-720"/>
          <w:tab w:val="left" w:pos="-142"/>
        </w:tabs>
        <w:suppressAutoHyphens/>
        <w:jc w:val="both"/>
        <w:rPr>
          <w:rFonts w:ascii="Arial" w:hAnsi="Arial" w:cs="Arial"/>
          <w:sz w:val="22"/>
          <w:szCs w:val="22"/>
        </w:rPr>
      </w:pPr>
      <w:r w:rsidRPr="00A52771">
        <w:rPr>
          <w:rFonts w:ascii="Arial" w:hAnsi="Arial" w:cs="Arial"/>
          <w:sz w:val="22"/>
          <w:szCs w:val="22"/>
        </w:rPr>
        <w:lastRenderedPageBreak/>
        <w:t>11.2 E, por estarem assim justas e contratadas, as partes assinam o presente CONTRATO em 3 (três) vias de idêntico teor e forma, na presença das testemunhas abaixo identificadas e assinadas.</w:t>
      </w:r>
    </w:p>
    <w:p w14:paraId="68736A85" w14:textId="77777777" w:rsidR="005232D9" w:rsidRDefault="005232D9" w:rsidP="003E20BD">
      <w:pPr>
        <w:pStyle w:val="Recuodecorpodetexto"/>
        <w:jc w:val="center"/>
        <w:rPr>
          <w:rFonts w:ascii="Arial" w:hAnsi="Arial" w:cs="Arial"/>
          <w:sz w:val="22"/>
          <w:szCs w:val="22"/>
        </w:rPr>
      </w:pPr>
    </w:p>
    <w:p w14:paraId="39459409" w14:textId="2659FADA" w:rsidR="003E20BD" w:rsidRPr="00A52771" w:rsidRDefault="003E20BD" w:rsidP="005232D9">
      <w:pPr>
        <w:pStyle w:val="Recuodecorpodetexto"/>
        <w:jc w:val="right"/>
        <w:rPr>
          <w:rFonts w:ascii="Arial" w:hAnsi="Arial" w:cs="Arial"/>
          <w:sz w:val="22"/>
          <w:szCs w:val="22"/>
        </w:rPr>
      </w:pPr>
      <w:r w:rsidRPr="00A52771">
        <w:rPr>
          <w:rFonts w:ascii="Arial" w:hAnsi="Arial" w:cs="Arial"/>
          <w:sz w:val="22"/>
          <w:szCs w:val="22"/>
        </w:rPr>
        <w:t>São Paulo, 2</w:t>
      </w:r>
      <w:r w:rsidR="005232D9">
        <w:rPr>
          <w:rFonts w:ascii="Arial" w:hAnsi="Arial" w:cs="Arial"/>
          <w:sz w:val="22"/>
          <w:szCs w:val="22"/>
        </w:rPr>
        <w:t>1</w:t>
      </w:r>
      <w:r w:rsidRPr="00A52771">
        <w:rPr>
          <w:rFonts w:ascii="Arial" w:hAnsi="Arial" w:cs="Arial"/>
          <w:sz w:val="22"/>
          <w:szCs w:val="22"/>
        </w:rPr>
        <w:t xml:space="preserve"> de </w:t>
      </w:r>
      <w:proofErr w:type="gramStart"/>
      <w:r w:rsidRPr="00A52771">
        <w:rPr>
          <w:rFonts w:ascii="Arial" w:hAnsi="Arial" w:cs="Arial"/>
          <w:sz w:val="22"/>
          <w:szCs w:val="22"/>
        </w:rPr>
        <w:t>Outubro</w:t>
      </w:r>
      <w:proofErr w:type="gramEnd"/>
      <w:r w:rsidRPr="00A52771">
        <w:rPr>
          <w:rFonts w:ascii="Arial" w:hAnsi="Arial" w:cs="Arial"/>
          <w:sz w:val="22"/>
          <w:szCs w:val="22"/>
        </w:rPr>
        <w:t xml:space="preserve"> de 2021</w:t>
      </w:r>
    </w:p>
    <w:p w14:paraId="3D4CF037" w14:textId="2F3F1C2C" w:rsidR="003E20BD" w:rsidRPr="00A52771" w:rsidRDefault="003E20BD" w:rsidP="003E20BD">
      <w:pPr>
        <w:jc w:val="center"/>
        <w:rPr>
          <w:rFonts w:ascii="Arial" w:hAnsi="Arial" w:cs="Arial"/>
          <w:b/>
          <w:sz w:val="22"/>
          <w:szCs w:val="22"/>
        </w:rPr>
      </w:pPr>
    </w:p>
    <w:p w14:paraId="23289270" w14:textId="77777777" w:rsidR="00592B06" w:rsidRPr="00A52771" w:rsidRDefault="00592B06" w:rsidP="003E20BD">
      <w:pPr>
        <w:jc w:val="center"/>
        <w:rPr>
          <w:rFonts w:ascii="Arial" w:hAnsi="Arial" w:cs="Arial"/>
          <w:b/>
          <w:sz w:val="22"/>
          <w:szCs w:val="22"/>
        </w:rPr>
      </w:pPr>
    </w:p>
    <w:p w14:paraId="4BA84ABE" w14:textId="77777777" w:rsidR="003E20BD" w:rsidRPr="00A52771" w:rsidRDefault="003E20BD" w:rsidP="003E20BD">
      <w:pPr>
        <w:jc w:val="center"/>
        <w:rPr>
          <w:rFonts w:ascii="Arial" w:hAnsi="Arial" w:cs="Arial"/>
          <w:b/>
          <w:sz w:val="22"/>
          <w:szCs w:val="22"/>
        </w:rPr>
      </w:pPr>
    </w:p>
    <w:p w14:paraId="12482FEC" w14:textId="77777777" w:rsidR="003E20BD" w:rsidRPr="00A52771" w:rsidRDefault="003E20BD" w:rsidP="003E20BD">
      <w:pPr>
        <w:jc w:val="center"/>
        <w:rPr>
          <w:rFonts w:ascii="Arial" w:hAnsi="Arial" w:cs="Arial"/>
          <w:b/>
          <w:sz w:val="22"/>
          <w:szCs w:val="22"/>
        </w:rPr>
      </w:pPr>
      <w:r w:rsidRPr="00A52771">
        <w:rPr>
          <w:rFonts w:ascii="Arial" w:hAnsi="Arial" w:cs="Arial"/>
          <w:b/>
          <w:sz w:val="22"/>
          <w:szCs w:val="22"/>
        </w:rPr>
        <w:t>_____________________________________________________</w:t>
      </w:r>
    </w:p>
    <w:p w14:paraId="76631C7D" w14:textId="77777777" w:rsidR="003E20BD" w:rsidRPr="00A52771" w:rsidRDefault="003E20BD" w:rsidP="005232D9">
      <w:pPr>
        <w:jc w:val="center"/>
        <w:rPr>
          <w:rFonts w:ascii="Arial" w:hAnsi="Arial" w:cs="Arial"/>
          <w:b/>
          <w:sz w:val="22"/>
          <w:szCs w:val="22"/>
        </w:rPr>
      </w:pPr>
      <w:r w:rsidRPr="00A52771">
        <w:rPr>
          <w:rFonts w:ascii="Arial" w:hAnsi="Arial" w:cs="Arial"/>
          <w:b/>
          <w:sz w:val="22"/>
          <w:szCs w:val="22"/>
        </w:rPr>
        <w:t>LDB PRÓ GESTÃO LTDA – EPP</w:t>
      </w:r>
    </w:p>
    <w:p w14:paraId="2F5D3E9C" w14:textId="77777777" w:rsidR="003E20BD" w:rsidRPr="00A52771" w:rsidRDefault="003E20BD" w:rsidP="005232D9">
      <w:pPr>
        <w:jc w:val="center"/>
        <w:rPr>
          <w:rFonts w:ascii="Arial" w:hAnsi="Arial" w:cs="Arial"/>
          <w:sz w:val="22"/>
          <w:szCs w:val="22"/>
        </w:rPr>
      </w:pPr>
      <w:r w:rsidRPr="00A52771">
        <w:rPr>
          <w:rFonts w:ascii="Arial" w:hAnsi="Arial" w:cs="Arial"/>
          <w:sz w:val="22"/>
          <w:szCs w:val="22"/>
        </w:rPr>
        <w:t>Ronaldo de Oliveira</w:t>
      </w:r>
    </w:p>
    <w:p w14:paraId="2737BBA4" w14:textId="77777777" w:rsidR="003E20BD" w:rsidRPr="00A52771" w:rsidRDefault="003E20BD" w:rsidP="005232D9">
      <w:pPr>
        <w:jc w:val="center"/>
        <w:rPr>
          <w:rFonts w:ascii="Arial" w:hAnsi="Arial" w:cs="Arial"/>
          <w:sz w:val="22"/>
          <w:szCs w:val="22"/>
        </w:rPr>
      </w:pPr>
      <w:r w:rsidRPr="00A52771">
        <w:rPr>
          <w:rFonts w:ascii="Arial" w:hAnsi="Arial" w:cs="Arial"/>
          <w:sz w:val="22"/>
          <w:szCs w:val="22"/>
        </w:rPr>
        <w:t>CPF: 271.795.418-00</w:t>
      </w:r>
    </w:p>
    <w:p w14:paraId="20265BAC" w14:textId="77777777" w:rsidR="003E20BD" w:rsidRPr="00A52771" w:rsidRDefault="003E20BD" w:rsidP="003E20BD">
      <w:pPr>
        <w:jc w:val="center"/>
        <w:rPr>
          <w:rFonts w:ascii="Arial" w:hAnsi="Arial" w:cs="Arial"/>
          <w:sz w:val="22"/>
          <w:szCs w:val="22"/>
        </w:rPr>
      </w:pPr>
      <w:r w:rsidRPr="00A52771">
        <w:rPr>
          <w:rFonts w:ascii="Arial" w:hAnsi="Arial" w:cs="Arial"/>
          <w:sz w:val="22"/>
          <w:szCs w:val="22"/>
        </w:rPr>
        <w:t>RG: 22.129.328-0</w:t>
      </w:r>
    </w:p>
    <w:p w14:paraId="7A9787D5" w14:textId="77777777" w:rsidR="003E20BD" w:rsidRPr="00A52771" w:rsidRDefault="003E20BD" w:rsidP="003E20BD">
      <w:pPr>
        <w:jc w:val="center"/>
        <w:rPr>
          <w:rFonts w:ascii="Arial" w:hAnsi="Arial" w:cs="Arial"/>
          <w:sz w:val="22"/>
          <w:szCs w:val="22"/>
        </w:rPr>
      </w:pPr>
      <w:r w:rsidRPr="00A52771">
        <w:rPr>
          <w:rFonts w:ascii="Arial" w:hAnsi="Arial" w:cs="Arial"/>
          <w:sz w:val="22"/>
          <w:szCs w:val="22"/>
        </w:rPr>
        <w:t>Administrador Responsável</w:t>
      </w:r>
    </w:p>
    <w:p w14:paraId="76C28D17" w14:textId="285D2CE0" w:rsidR="003E20BD" w:rsidRPr="00A52771" w:rsidRDefault="003E20BD" w:rsidP="003E20BD">
      <w:pPr>
        <w:rPr>
          <w:rFonts w:ascii="Arial" w:hAnsi="Arial" w:cs="Arial"/>
          <w:sz w:val="22"/>
          <w:szCs w:val="22"/>
        </w:rPr>
      </w:pPr>
      <w:r w:rsidRPr="00A52771">
        <w:rPr>
          <w:rFonts w:ascii="Arial" w:hAnsi="Arial" w:cs="Arial"/>
          <w:sz w:val="22"/>
          <w:szCs w:val="22"/>
        </w:rPr>
        <w:br w:type="textWrapping" w:clear="all"/>
      </w:r>
    </w:p>
    <w:p w14:paraId="682A9067" w14:textId="43F29CDB" w:rsidR="00592B06" w:rsidRPr="00A52771" w:rsidRDefault="00592B06" w:rsidP="003E20BD">
      <w:pPr>
        <w:rPr>
          <w:rFonts w:ascii="Arial" w:hAnsi="Arial" w:cs="Arial"/>
          <w:sz w:val="22"/>
          <w:szCs w:val="22"/>
        </w:rPr>
      </w:pPr>
    </w:p>
    <w:p w14:paraId="4D784471" w14:textId="77777777" w:rsidR="00592B06" w:rsidRPr="00A52771" w:rsidRDefault="00592B06" w:rsidP="003E20BD">
      <w:pPr>
        <w:rPr>
          <w:rFonts w:ascii="Arial" w:hAnsi="Arial" w:cs="Arial"/>
          <w:sz w:val="22"/>
          <w:szCs w:val="22"/>
        </w:rPr>
      </w:pPr>
    </w:p>
    <w:p w14:paraId="20ABB11B" w14:textId="77777777" w:rsidR="003E20BD" w:rsidRPr="00A52771" w:rsidRDefault="003E20BD" w:rsidP="003E20BD">
      <w:pPr>
        <w:pStyle w:val="Recuodecorpodetexto"/>
        <w:jc w:val="center"/>
        <w:rPr>
          <w:rFonts w:ascii="Arial" w:hAnsi="Arial" w:cs="Arial"/>
          <w:caps/>
          <w:sz w:val="22"/>
          <w:szCs w:val="22"/>
        </w:rPr>
      </w:pPr>
      <w:r w:rsidRPr="00A52771">
        <w:rPr>
          <w:rFonts w:ascii="Arial" w:hAnsi="Arial" w:cs="Arial"/>
          <w:caps/>
          <w:sz w:val="22"/>
          <w:szCs w:val="22"/>
        </w:rPr>
        <w:t>_________________________________________________</w:t>
      </w:r>
    </w:p>
    <w:p w14:paraId="75B6151F" w14:textId="77777777" w:rsidR="003E20BD" w:rsidRPr="00A52771" w:rsidRDefault="003E20BD" w:rsidP="005232D9">
      <w:pPr>
        <w:pStyle w:val="Recuodecorpodetexto"/>
        <w:spacing w:after="0"/>
        <w:jc w:val="center"/>
        <w:rPr>
          <w:rFonts w:ascii="Arial" w:hAnsi="Arial" w:cs="Arial"/>
          <w:b/>
          <w:sz w:val="22"/>
          <w:szCs w:val="22"/>
        </w:rPr>
      </w:pPr>
      <w:r w:rsidRPr="00A52771">
        <w:rPr>
          <w:rFonts w:ascii="Arial" w:hAnsi="Arial" w:cs="Arial"/>
          <w:b/>
          <w:sz w:val="22"/>
          <w:szCs w:val="22"/>
        </w:rPr>
        <w:t>INSTITUTO DE PREVIDENCIA DOS SERVIDORES PÚBLICOS DO MUNICÍPIO DE TAIÓ – TAIÓPREV</w:t>
      </w:r>
    </w:p>
    <w:p w14:paraId="14C1E64B" w14:textId="2B9670F8" w:rsidR="003E20BD" w:rsidRPr="00A52771" w:rsidRDefault="003E20BD" w:rsidP="005232D9">
      <w:pPr>
        <w:jc w:val="center"/>
        <w:rPr>
          <w:rFonts w:ascii="Arial" w:hAnsi="Arial" w:cs="Arial"/>
          <w:sz w:val="22"/>
          <w:szCs w:val="22"/>
        </w:rPr>
      </w:pPr>
      <w:r w:rsidRPr="00A52771">
        <w:rPr>
          <w:rFonts w:ascii="Arial" w:hAnsi="Arial" w:cs="Arial"/>
          <w:sz w:val="22"/>
          <w:szCs w:val="22"/>
        </w:rPr>
        <w:t>Nome</w:t>
      </w:r>
      <w:r w:rsidR="005232D9" w:rsidRPr="00A52771">
        <w:rPr>
          <w:rFonts w:ascii="Arial" w:hAnsi="Arial" w:cs="Arial"/>
          <w:sz w:val="22"/>
          <w:szCs w:val="22"/>
        </w:rPr>
        <w:t>: Indianara Seman</w:t>
      </w:r>
    </w:p>
    <w:p w14:paraId="6DAC78F3" w14:textId="3FE408CB" w:rsidR="003E20BD" w:rsidRPr="00A52771" w:rsidRDefault="003E20BD" w:rsidP="005232D9">
      <w:pPr>
        <w:jc w:val="center"/>
        <w:rPr>
          <w:rFonts w:ascii="Arial" w:hAnsi="Arial" w:cs="Arial"/>
          <w:sz w:val="22"/>
          <w:szCs w:val="22"/>
        </w:rPr>
      </w:pPr>
      <w:r w:rsidRPr="00A52771">
        <w:rPr>
          <w:rFonts w:ascii="Arial" w:hAnsi="Arial" w:cs="Arial"/>
          <w:sz w:val="22"/>
          <w:szCs w:val="22"/>
        </w:rPr>
        <w:t>Cargo</w:t>
      </w:r>
      <w:r w:rsidR="005232D9" w:rsidRPr="00A52771">
        <w:rPr>
          <w:rFonts w:ascii="Arial" w:hAnsi="Arial" w:cs="Arial"/>
          <w:sz w:val="22"/>
          <w:szCs w:val="22"/>
        </w:rPr>
        <w:t xml:space="preserve">: </w:t>
      </w:r>
      <w:r w:rsidR="005232D9" w:rsidRPr="005232D9">
        <w:rPr>
          <w:rFonts w:ascii="Arial" w:hAnsi="Arial" w:cs="Arial"/>
          <w:bCs/>
          <w:sz w:val="22"/>
          <w:szCs w:val="22"/>
        </w:rPr>
        <w:t>Diretora Presidente</w:t>
      </w:r>
    </w:p>
    <w:p w14:paraId="0CA8FAD7" w14:textId="66643582" w:rsidR="003E20BD" w:rsidRPr="00A52771" w:rsidRDefault="003E20BD" w:rsidP="005232D9">
      <w:pPr>
        <w:jc w:val="center"/>
        <w:rPr>
          <w:rFonts w:ascii="Arial" w:hAnsi="Arial" w:cs="Arial"/>
          <w:sz w:val="22"/>
          <w:szCs w:val="22"/>
        </w:rPr>
      </w:pPr>
      <w:r w:rsidRPr="00A52771">
        <w:rPr>
          <w:rFonts w:ascii="Arial" w:hAnsi="Arial" w:cs="Arial"/>
          <w:sz w:val="22"/>
          <w:szCs w:val="22"/>
        </w:rPr>
        <w:t>RG</w:t>
      </w:r>
      <w:r w:rsidR="005232D9" w:rsidRPr="00A52771">
        <w:rPr>
          <w:rFonts w:ascii="Arial" w:hAnsi="Arial" w:cs="Arial"/>
          <w:sz w:val="22"/>
          <w:szCs w:val="22"/>
        </w:rPr>
        <w:t>.: 4.745.592-6</w:t>
      </w:r>
    </w:p>
    <w:p w14:paraId="49ABC79F" w14:textId="4F85DC29" w:rsidR="003E20BD" w:rsidRPr="00A52771" w:rsidRDefault="003E20BD" w:rsidP="005232D9">
      <w:pPr>
        <w:ind w:left="360"/>
        <w:jc w:val="center"/>
        <w:rPr>
          <w:rFonts w:ascii="Arial" w:hAnsi="Arial" w:cs="Arial"/>
          <w:sz w:val="22"/>
          <w:szCs w:val="22"/>
        </w:rPr>
      </w:pPr>
      <w:r w:rsidRPr="00A52771">
        <w:rPr>
          <w:rFonts w:ascii="Arial" w:hAnsi="Arial" w:cs="Arial"/>
          <w:sz w:val="22"/>
          <w:szCs w:val="22"/>
        </w:rPr>
        <w:t>CPF</w:t>
      </w:r>
      <w:r w:rsidR="005232D9" w:rsidRPr="00A52771">
        <w:rPr>
          <w:rFonts w:ascii="Arial" w:hAnsi="Arial" w:cs="Arial"/>
          <w:sz w:val="22"/>
          <w:szCs w:val="22"/>
        </w:rPr>
        <w:t>/</w:t>
      </w:r>
      <w:r w:rsidRPr="00A52771">
        <w:rPr>
          <w:rFonts w:ascii="Arial" w:hAnsi="Arial" w:cs="Arial"/>
          <w:sz w:val="22"/>
          <w:szCs w:val="22"/>
        </w:rPr>
        <w:t>MF</w:t>
      </w:r>
      <w:r w:rsidR="005232D9" w:rsidRPr="00A52771">
        <w:rPr>
          <w:rFonts w:ascii="Arial" w:hAnsi="Arial" w:cs="Arial"/>
          <w:sz w:val="22"/>
          <w:szCs w:val="22"/>
        </w:rPr>
        <w:t>: 048.731.059-43</w:t>
      </w:r>
    </w:p>
    <w:p w14:paraId="5E15FD78" w14:textId="77777777" w:rsidR="003E20BD" w:rsidRPr="00A52771" w:rsidRDefault="003E20BD" w:rsidP="003E20BD">
      <w:pPr>
        <w:ind w:left="360"/>
        <w:jc w:val="both"/>
        <w:rPr>
          <w:rFonts w:ascii="Arial" w:hAnsi="Arial" w:cs="Arial"/>
          <w:sz w:val="22"/>
          <w:szCs w:val="22"/>
        </w:rPr>
      </w:pPr>
    </w:p>
    <w:p w14:paraId="569B4518" w14:textId="77777777" w:rsidR="003E20BD" w:rsidRPr="00A52771" w:rsidRDefault="003E20BD" w:rsidP="003E20BD">
      <w:pPr>
        <w:jc w:val="both"/>
        <w:rPr>
          <w:rFonts w:ascii="Arial" w:hAnsi="Arial" w:cs="Arial"/>
          <w:sz w:val="22"/>
          <w:szCs w:val="22"/>
        </w:rPr>
      </w:pPr>
    </w:p>
    <w:p w14:paraId="0CA9D537" w14:textId="2C8A7445" w:rsidR="003E20BD" w:rsidRPr="00A52771" w:rsidRDefault="003E20BD" w:rsidP="003E20BD">
      <w:pPr>
        <w:jc w:val="both"/>
        <w:rPr>
          <w:rFonts w:ascii="Arial" w:hAnsi="Arial" w:cs="Arial"/>
          <w:spacing w:val="-2"/>
          <w:sz w:val="22"/>
          <w:szCs w:val="22"/>
        </w:rPr>
      </w:pPr>
      <w:r w:rsidRPr="00A52771">
        <w:rPr>
          <w:rFonts w:ascii="Arial" w:hAnsi="Arial" w:cs="Arial"/>
          <w:sz w:val="22"/>
          <w:szCs w:val="22"/>
        </w:rPr>
        <w:t>T</w:t>
      </w:r>
      <w:r w:rsidRPr="00A52771">
        <w:rPr>
          <w:rFonts w:ascii="Arial" w:hAnsi="Arial" w:cs="Arial"/>
          <w:spacing w:val="-2"/>
          <w:sz w:val="22"/>
          <w:szCs w:val="22"/>
        </w:rPr>
        <w:t>estemunhas:</w:t>
      </w:r>
    </w:p>
    <w:p w14:paraId="6A6552AE" w14:textId="77777777" w:rsidR="003E20BD" w:rsidRPr="00A52771" w:rsidRDefault="003E20BD" w:rsidP="003E20BD">
      <w:pPr>
        <w:tabs>
          <w:tab w:val="left" w:pos="-720"/>
        </w:tabs>
        <w:suppressAutoHyphens/>
        <w:jc w:val="both"/>
        <w:rPr>
          <w:rFonts w:ascii="Arial" w:hAnsi="Arial" w:cs="Arial"/>
          <w:spacing w:val="-2"/>
          <w:sz w:val="22"/>
          <w:szCs w:val="22"/>
          <w:lang w:val="pt-PT"/>
        </w:rPr>
      </w:pPr>
    </w:p>
    <w:p w14:paraId="4C21C3CA" w14:textId="77777777" w:rsidR="003E20BD" w:rsidRPr="00A52771" w:rsidRDefault="003E20BD" w:rsidP="003E20BD">
      <w:pPr>
        <w:tabs>
          <w:tab w:val="left" w:pos="-720"/>
          <w:tab w:val="left" w:pos="4678"/>
        </w:tabs>
        <w:suppressAutoHyphens/>
        <w:jc w:val="both"/>
        <w:rPr>
          <w:rFonts w:ascii="Arial" w:hAnsi="Arial" w:cs="Arial"/>
          <w:spacing w:val="-2"/>
          <w:sz w:val="22"/>
          <w:szCs w:val="22"/>
        </w:rPr>
      </w:pPr>
      <w:r w:rsidRPr="00A52771">
        <w:rPr>
          <w:rFonts w:ascii="Arial" w:hAnsi="Arial" w:cs="Arial"/>
          <w:spacing w:val="-2"/>
          <w:sz w:val="22"/>
          <w:szCs w:val="22"/>
        </w:rPr>
        <w:t>1.</w:t>
      </w:r>
      <w:r w:rsidRPr="00A52771">
        <w:rPr>
          <w:rFonts w:ascii="Arial" w:hAnsi="Arial" w:cs="Arial"/>
          <w:spacing w:val="-2"/>
          <w:sz w:val="22"/>
          <w:szCs w:val="22"/>
        </w:rPr>
        <w:tab/>
        <w:t>2.</w:t>
      </w:r>
    </w:p>
    <w:tbl>
      <w:tblPr>
        <w:tblW w:w="9264" w:type="dxa"/>
        <w:tblInd w:w="70" w:type="dxa"/>
        <w:tblLayout w:type="fixed"/>
        <w:tblCellMar>
          <w:left w:w="70" w:type="dxa"/>
          <w:right w:w="70" w:type="dxa"/>
        </w:tblCellMar>
        <w:tblLook w:val="0000" w:firstRow="0" w:lastRow="0" w:firstColumn="0" w:lastColumn="0" w:noHBand="0" w:noVBand="0"/>
      </w:tblPr>
      <w:tblGrid>
        <w:gridCol w:w="4524"/>
        <w:gridCol w:w="179"/>
        <w:gridCol w:w="4561"/>
      </w:tblGrid>
      <w:tr w:rsidR="003E20BD" w:rsidRPr="00A52771" w14:paraId="25E7753C" w14:textId="77777777" w:rsidTr="00E74323">
        <w:trPr>
          <w:trHeight w:val="771"/>
        </w:trPr>
        <w:tc>
          <w:tcPr>
            <w:tcW w:w="4524" w:type="dxa"/>
            <w:tcBorders>
              <w:top w:val="single" w:sz="4" w:space="0" w:color="auto"/>
            </w:tcBorders>
          </w:tcPr>
          <w:p w14:paraId="4660E969" w14:textId="77777777" w:rsidR="003E20BD" w:rsidRPr="00A52771" w:rsidRDefault="003E20BD" w:rsidP="00E74323">
            <w:pPr>
              <w:pStyle w:val="Corpodetexto"/>
              <w:rPr>
                <w:b w:val="0"/>
                <w:sz w:val="22"/>
                <w:szCs w:val="22"/>
              </w:rPr>
            </w:pPr>
            <w:r w:rsidRPr="00A52771">
              <w:rPr>
                <w:b w:val="0"/>
                <w:bCs w:val="0"/>
                <w:sz w:val="22"/>
                <w:szCs w:val="22"/>
              </w:rPr>
              <w:t xml:space="preserve">Nome: TAYSE ARIANE GEREMIAS </w:t>
            </w:r>
          </w:p>
          <w:p w14:paraId="0EE7307F" w14:textId="77777777" w:rsidR="003E20BD" w:rsidRPr="00A52771" w:rsidRDefault="003E20BD" w:rsidP="00E74323">
            <w:pPr>
              <w:pStyle w:val="Corpodetexto"/>
              <w:rPr>
                <w:b w:val="0"/>
                <w:sz w:val="22"/>
                <w:szCs w:val="22"/>
              </w:rPr>
            </w:pPr>
            <w:r w:rsidRPr="00A52771">
              <w:rPr>
                <w:b w:val="0"/>
                <w:sz w:val="22"/>
                <w:szCs w:val="22"/>
              </w:rPr>
              <w:t>R.G.: 5.354.531</w:t>
            </w:r>
          </w:p>
          <w:p w14:paraId="563C3953" w14:textId="77777777" w:rsidR="003E20BD" w:rsidRPr="00A52771" w:rsidRDefault="003E20BD" w:rsidP="00E74323">
            <w:pPr>
              <w:pStyle w:val="Corpodetexto"/>
              <w:rPr>
                <w:b w:val="0"/>
                <w:sz w:val="22"/>
                <w:szCs w:val="22"/>
              </w:rPr>
            </w:pPr>
            <w:r w:rsidRPr="00A52771">
              <w:rPr>
                <w:b w:val="0"/>
                <w:bCs w:val="0"/>
                <w:sz w:val="22"/>
                <w:szCs w:val="22"/>
              </w:rPr>
              <w:t xml:space="preserve">C.P.F.:094.717.429-00 </w:t>
            </w:r>
          </w:p>
        </w:tc>
        <w:tc>
          <w:tcPr>
            <w:tcW w:w="179" w:type="dxa"/>
          </w:tcPr>
          <w:p w14:paraId="5F70000A" w14:textId="77777777" w:rsidR="003E20BD" w:rsidRPr="00A52771" w:rsidRDefault="003E20BD" w:rsidP="00E74323">
            <w:pPr>
              <w:tabs>
                <w:tab w:val="left" w:pos="-720"/>
              </w:tabs>
              <w:suppressAutoHyphens/>
              <w:jc w:val="both"/>
              <w:rPr>
                <w:rFonts w:ascii="Arial" w:hAnsi="Arial" w:cs="Arial"/>
                <w:spacing w:val="-2"/>
                <w:sz w:val="22"/>
                <w:szCs w:val="22"/>
              </w:rPr>
            </w:pPr>
          </w:p>
        </w:tc>
        <w:tc>
          <w:tcPr>
            <w:tcW w:w="4561" w:type="dxa"/>
            <w:tcBorders>
              <w:top w:val="single" w:sz="4" w:space="0" w:color="auto"/>
            </w:tcBorders>
          </w:tcPr>
          <w:p w14:paraId="66BE6622" w14:textId="77777777" w:rsidR="003E20BD" w:rsidRPr="00A52771" w:rsidRDefault="003E20BD" w:rsidP="00E74323">
            <w:pPr>
              <w:tabs>
                <w:tab w:val="left" w:pos="-720"/>
              </w:tabs>
              <w:suppressAutoHyphens/>
              <w:jc w:val="both"/>
              <w:rPr>
                <w:rFonts w:ascii="Arial" w:hAnsi="Arial" w:cs="Arial"/>
                <w:spacing w:val="-2"/>
                <w:sz w:val="22"/>
                <w:szCs w:val="22"/>
              </w:rPr>
            </w:pPr>
            <w:r w:rsidRPr="00A52771">
              <w:rPr>
                <w:rFonts w:ascii="Arial" w:hAnsi="Arial" w:cs="Arial"/>
                <w:spacing w:val="-2"/>
                <w:sz w:val="22"/>
                <w:szCs w:val="22"/>
              </w:rPr>
              <w:t>Nome: VANIA BERRI</w:t>
            </w:r>
          </w:p>
          <w:p w14:paraId="316112C6" w14:textId="77777777" w:rsidR="003E20BD" w:rsidRPr="00A52771" w:rsidRDefault="003E20BD" w:rsidP="00E74323">
            <w:pPr>
              <w:tabs>
                <w:tab w:val="left" w:pos="-720"/>
              </w:tabs>
              <w:suppressAutoHyphens/>
              <w:jc w:val="both"/>
              <w:rPr>
                <w:rFonts w:ascii="Arial" w:hAnsi="Arial" w:cs="Arial"/>
                <w:spacing w:val="-2"/>
                <w:sz w:val="22"/>
                <w:szCs w:val="22"/>
                <w:lang w:val="en-US"/>
              </w:rPr>
            </w:pPr>
            <w:r w:rsidRPr="00A52771">
              <w:rPr>
                <w:rFonts w:ascii="Arial" w:hAnsi="Arial" w:cs="Arial"/>
                <w:spacing w:val="-2"/>
                <w:sz w:val="22"/>
                <w:szCs w:val="22"/>
                <w:lang w:val="en-US"/>
              </w:rPr>
              <w:t>R.G.: 4.745.977</w:t>
            </w:r>
          </w:p>
          <w:p w14:paraId="741A0966" w14:textId="77777777" w:rsidR="003E20BD" w:rsidRPr="00A52771" w:rsidRDefault="003E20BD" w:rsidP="00E74323">
            <w:pPr>
              <w:tabs>
                <w:tab w:val="left" w:pos="-720"/>
              </w:tabs>
              <w:suppressAutoHyphens/>
              <w:jc w:val="both"/>
              <w:rPr>
                <w:rFonts w:ascii="Arial" w:hAnsi="Arial" w:cs="Arial"/>
                <w:spacing w:val="-2"/>
                <w:sz w:val="22"/>
                <w:szCs w:val="22"/>
                <w:lang w:val="en-US"/>
              </w:rPr>
            </w:pPr>
            <w:r w:rsidRPr="00A52771">
              <w:rPr>
                <w:rFonts w:ascii="Arial" w:hAnsi="Arial" w:cs="Arial"/>
                <w:spacing w:val="-2"/>
                <w:sz w:val="22"/>
                <w:szCs w:val="22"/>
                <w:lang w:val="en-US"/>
              </w:rPr>
              <w:t>C.P.F.: 076.468.139-74</w:t>
            </w:r>
          </w:p>
        </w:tc>
      </w:tr>
    </w:tbl>
    <w:p w14:paraId="3B8936EB" w14:textId="77777777" w:rsidR="003E20BD" w:rsidRPr="00A52771" w:rsidRDefault="003E20BD" w:rsidP="003E20BD">
      <w:pPr>
        <w:tabs>
          <w:tab w:val="left" w:pos="-720"/>
        </w:tabs>
        <w:suppressAutoHyphens/>
        <w:jc w:val="both"/>
        <w:rPr>
          <w:rFonts w:ascii="Arial" w:hAnsi="Arial" w:cs="Arial"/>
          <w:sz w:val="22"/>
          <w:szCs w:val="22"/>
          <w:lang w:val="en-US"/>
        </w:rPr>
      </w:pPr>
    </w:p>
    <w:p w14:paraId="1A0CB116" w14:textId="77777777" w:rsidR="003E20BD" w:rsidRPr="00A52771" w:rsidRDefault="003E20BD" w:rsidP="003E20BD">
      <w:pPr>
        <w:tabs>
          <w:tab w:val="left" w:pos="-720"/>
        </w:tabs>
        <w:suppressAutoHyphens/>
        <w:jc w:val="both"/>
        <w:rPr>
          <w:rFonts w:ascii="Arial" w:hAnsi="Arial" w:cs="Arial"/>
          <w:sz w:val="22"/>
          <w:szCs w:val="22"/>
          <w:lang w:val="en-US"/>
        </w:rPr>
      </w:pPr>
    </w:p>
    <w:p w14:paraId="73F2590E" w14:textId="77777777" w:rsidR="003E20BD" w:rsidRPr="00A52771" w:rsidRDefault="003E20BD" w:rsidP="003E20BD">
      <w:pPr>
        <w:tabs>
          <w:tab w:val="left" w:pos="-720"/>
        </w:tabs>
        <w:suppressAutoHyphens/>
        <w:jc w:val="both"/>
        <w:rPr>
          <w:rFonts w:ascii="Arial" w:hAnsi="Arial" w:cs="Arial"/>
          <w:sz w:val="22"/>
          <w:szCs w:val="22"/>
          <w:lang w:val="en-US"/>
        </w:rPr>
      </w:pPr>
    </w:p>
    <w:p w14:paraId="334F538A" w14:textId="77777777" w:rsidR="003E20BD" w:rsidRPr="00A52771" w:rsidRDefault="003E20BD" w:rsidP="003E20BD">
      <w:pPr>
        <w:tabs>
          <w:tab w:val="left" w:pos="-720"/>
        </w:tabs>
        <w:suppressAutoHyphens/>
        <w:jc w:val="both"/>
        <w:rPr>
          <w:rFonts w:ascii="Arial" w:hAnsi="Arial" w:cs="Arial"/>
          <w:sz w:val="22"/>
          <w:szCs w:val="22"/>
          <w:lang w:val="en-US"/>
        </w:rPr>
      </w:pPr>
      <w:r w:rsidRPr="00A52771">
        <w:rPr>
          <w:rFonts w:ascii="Arial" w:hAnsi="Arial" w:cs="Arial"/>
          <w:sz w:val="22"/>
          <w:szCs w:val="22"/>
          <w:lang w:val="en-US"/>
        </w:rPr>
        <w:t>DE ACORDO:</w:t>
      </w:r>
    </w:p>
    <w:p w14:paraId="0544ACE1" w14:textId="77777777" w:rsidR="003E20BD" w:rsidRPr="00A52771" w:rsidRDefault="003E20BD" w:rsidP="003E20BD">
      <w:pPr>
        <w:pStyle w:val="Recuodecorpodetexto"/>
        <w:rPr>
          <w:rFonts w:ascii="Arial" w:hAnsi="Arial" w:cs="Arial"/>
          <w:b/>
          <w:sz w:val="22"/>
          <w:szCs w:val="22"/>
        </w:rPr>
      </w:pPr>
    </w:p>
    <w:p w14:paraId="36A8DBC0" w14:textId="77777777" w:rsidR="003E20BD" w:rsidRPr="00A52771" w:rsidRDefault="003E20BD" w:rsidP="003E20BD">
      <w:pPr>
        <w:jc w:val="both"/>
        <w:rPr>
          <w:rFonts w:ascii="Arial" w:hAnsi="Arial" w:cs="Arial"/>
          <w:b/>
          <w:sz w:val="22"/>
          <w:szCs w:val="22"/>
        </w:rPr>
      </w:pPr>
    </w:p>
    <w:p w14:paraId="5F141EB1" w14:textId="77777777" w:rsidR="00D67774" w:rsidRPr="00A52771" w:rsidRDefault="00D67774" w:rsidP="00D67774">
      <w:pPr>
        <w:autoSpaceDE w:val="0"/>
        <w:autoSpaceDN w:val="0"/>
        <w:adjustRightInd w:val="0"/>
        <w:jc w:val="center"/>
        <w:rPr>
          <w:rFonts w:ascii="Arial" w:eastAsiaTheme="minorHAnsi" w:hAnsi="Arial" w:cs="Arial"/>
          <w:b/>
          <w:bCs/>
          <w:sz w:val="22"/>
          <w:szCs w:val="22"/>
          <w:lang w:eastAsia="en-US"/>
        </w:rPr>
      </w:pPr>
    </w:p>
    <w:sectPr w:rsidR="00D67774" w:rsidRPr="00A52771" w:rsidSect="00AD1A3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33B4" w14:textId="77777777" w:rsidR="00D81E8B" w:rsidRDefault="00D81E8B">
      <w:r>
        <w:separator/>
      </w:r>
    </w:p>
  </w:endnote>
  <w:endnote w:type="continuationSeparator" w:id="0">
    <w:p w14:paraId="1D86D98E" w14:textId="77777777" w:rsidR="00D81E8B" w:rsidRDefault="00D8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252B" w14:textId="77777777" w:rsidR="00FE18BA" w:rsidRDefault="00FE18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899" w14:textId="77777777" w:rsidR="00712257" w:rsidRDefault="00712257" w:rsidP="00D1694B">
    <w:pPr>
      <w:jc w:val="center"/>
      <w:rPr>
        <w:rFonts w:ascii="Cambria" w:hAnsi="Cambria"/>
        <w:sz w:val="18"/>
        <w:szCs w:val="18"/>
      </w:rPr>
    </w:pPr>
    <w:r>
      <w:t>CNPJ: 05.287.617/0001-53</w:t>
    </w:r>
  </w:p>
  <w:p w14:paraId="67ADDF62" w14:textId="23AF6D8D" w:rsidR="00712257" w:rsidRDefault="00712257" w:rsidP="00D1694B">
    <w:pPr>
      <w:jc w:val="center"/>
      <w:rPr>
        <w:rFonts w:ascii="Cambria" w:hAnsi="Cambria"/>
        <w:sz w:val="18"/>
        <w:szCs w:val="18"/>
      </w:rPr>
    </w:pPr>
    <w:r>
      <w:rPr>
        <w:rFonts w:ascii="Cambria" w:hAnsi="Cambria"/>
        <w:sz w:val="18"/>
        <w:szCs w:val="18"/>
      </w:rPr>
      <w:t xml:space="preserve">Rua </w:t>
    </w:r>
    <w:r w:rsidR="00FE18BA">
      <w:rPr>
        <w:rFonts w:ascii="Cambria" w:hAnsi="Cambria"/>
        <w:sz w:val="18"/>
        <w:szCs w:val="18"/>
      </w:rPr>
      <w:t xml:space="preserve">Coronel </w:t>
    </w:r>
    <w:proofErr w:type="spellStart"/>
    <w:r w:rsidR="00FE18BA">
      <w:rPr>
        <w:rFonts w:ascii="Cambria" w:hAnsi="Cambria"/>
        <w:sz w:val="18"/>
        <w:szCs w:val="18"/>
      </w:rPr>
      <w:t>Feddersen</w:t>
    </w:r>
    <w:proofErr w:type="spellEnd"/>
    <w:r>
      <w:rPr>
        <w:rFonts w:ascii="Cambria" w:hAnsi="Cambria"/>
        <w:sz w:val="18"/>
        <w:szCs w:val="18"/>
      </w:rPr>
      <w:t xml:space="preserve">, </w:t>
    </w:r>
    <w:r w:rsidR="00FE18BA">
      <w:rPr>
        <w:rFonts w:ascii="Cambria" w:hAnsi="Cambria"/>
        <w:sz w:val="18"/>
        <w:szCs w:val="18"/>
      </w:rPr>
      <w:t>111</w:t>
    </w:r>
    <w:r>
      <w:rPr>
        <w:rFonts w:ascii="Cambria" w:hAnsi="Cambria"/>
        <w:sz w:val="18"/>
        <w:szCs w:val="18"/>
      </w:rPr>
      <w:t>, Seminário – CEP: 89.190-000 – Taió/SC</w:t>
    </w:r>
  </w:p>
  <w:p w14:paraId="145FAF96" w14:textId="77777777" w:rsidR="00712257" w:rsidRDefault="00712257" w:rsidP="00D1694B">
    <w:pPr>
      <w:jc w:val="center"/>
    </w:pPr>
    <w:r>
      <w:rPr>
        <w:rFonts w:ascii="Cambria" w:hAnsi="Cambria"/>
        <w:sz w:val="18"/>
        <w:szCs w:val="18"/>
      </w:rPr>
      <w:t xml:space="preserve">Telefone (47) 99281-7082 – e-mail: </w:t>
    </w:r>
    <w:hyperlink r:id="rId1">
      <w:r>
        <w:rPr>
          <w:rStyle w:val="LinkdaInternet"/>
          <w:rFonts w:ascii="Cambria" w:hAnsi="Cambria"/>
          <w:sz w:val="18"/>
          <w:szCs w:val="18"/>
        </w:rPr>
        <w:t>taioprev@taio.sc.gov.br</w:t>
      </w:r>
    </w:hyperlink>
  </w:p>
  <w:p w14:paraId="35DFC012" w14:textId="77777777" w:rsidR="00712257" w:rsidRPr="00AD1A3E" w:rsidRDefault="00712257" w:rsidP="00D1694B">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08E" w14:textId="77777777" w:rsidR="00FE18BA" w:rsidRDefault="00FE18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F125" w14:textId="77777777" w:rsidR="00D81E8B" w:rsidRDefault="00D81E8B">
      <w:r>
        <w:separator/>
      </w:r>
    </w:p>
  </w:footnote>
  <w:footnote w:type="continuationSeparator" w:id="0">
    <w:p w14:paraId="62F57768" w14:textId="77777777" w:rsidR="00D81E8B" w:rsidRDefault="00D8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B34E" w14:textId="77777777" w:rsidR="00FE18BA" w:rsidRDefault="00FE18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144" w14:textId="77777777" w:rsidR="00712257" w:rsidRPr="00AD1A3E" w:rsidRDefault="00712257" w:rsidP="00D553C5">
    <w:pPr>
      <w:ind w:left="1418"/>
      <w:jc w:val="center"/>
      <w:rPr>
        <w:rFonts w:ascii="Cambria" w:hAnsi="Cambria"/>
        <w:sz w:val="28"/>
        <w:szCs w:val="28"/>
      </w:rPr>
    </w:pPr>
    <w:r w:rsidRPr="00AD1A3E">
      <w:rPr>
        <w:rFonts w:ascii="Cambria" w:hAnsi="Cambria"/>
        <w:noProof/>
        <w:sz w:val="28"/>
        <w:szCs w:val="28"/>
      </w:rPr>
      <w:drawing>
        <wp:anchor distT="0" distB="0" distL="114300" distR="114300" simplePos="0" relativeHeight="251659264" behindDoc="1" locked="0" layoutInCell="1" allowOverlap="1" wp14:anchorId="3721FE03" wp14:editId="2E1A88BD">
          <wp:simplePos x="0" y="0"/>
          <wp:positionH relativeFrom="column">
            <wp:posOffset>-546735</wp:posOffset>
          </wp:positionH>
          <wp:positionV relativeFrom="paragraph">
            <wp:posOffset>9525</wp:posOffset>
          </wp:positionV>
          <wp:extent cx="1447800" cy="7823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623bed-5090-443d-863f-25f8339c063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7800" cy="782340"/>
                  </a:xfrm>
                  <a:prstGeom prst="rect">
                    <a:avLst/>
                  </a:prstGeom>
                  <a:noFill/>
                </pic:spPr>
              </pic:pic>
            </a:graphicData>
          </a:graphic>
          <wp14:sizeRelH relativeFrom="margin">
            <wp14:pctWidth>0</wp14:pctWidth>
          </wp14:sizeRelH>
          <wp14:sizeRelV relativeFrom="margin">
            <wp14:pctHeight>0</wp14:pctHeight>
          </wp14:sizeRelV>
        </wp:anchor>
      </w:drawing>
    </w:r>
    <w:r w:rsidRPr="00AD1A3E">
      <w:rPr>
        <w:rFonts w:ascii="Cambria" w:hAnsi="Cambria"/>
        <w:sz w:val="28"/>
        <w:szCs w:val="28"/>
      </w:rPr>
      <w:t>ESTADO DE SANTA CATARINA</w:t>
    </w:r>
  </w:p>
  <w:p w14:paraId="1FFBA46F" w14:textId="77777777" w:rsidR="00712257" w:rsidRPr="00AD1A3E" w:rsidRDefault="00712257" w:rsidP="00D553C5">
    <w:pPr>
      <w:ind w:left="1418"/>
      <w:jc w:val="center"/>
      <w:rPr>
        <w:rFonts w:ascii="Cambria" w:hAnsi="Cambria"/>
        <w:sz w:val="28"/>
        <w:szCs w:val="28"/>
      </w:rPr>
    </w:pPr>
    <w:r w:rsidRPr="00AD1A3E">
      <w:rPr>
        <w:rFonts w:ascii="Cambria" w:hAnsi="Cambria"/>
        <w:sz w:val="28"/>
        <w:szCs w:val="28"/>
      </w:rPr>
      <w:t>Município de Taió</w:t>
    </w:r>
  </w:p>
  <w:p w14:paraId="13DFEAED" w14:textId="77777777" w:rsidR="00712257" w:rsidRPr="00AD1A3E" w:rsidRDefault="00712257" w:rsidP="00D553C5">
    <w:pPr>
      <w:ind w:left="1418"/>
      <w:jc w:val="center"/>
      <w:rPr>
        <w:rFonts w:ascii="Cambria" w:hAnsi="Cambria"/>
        <w:sz w:val="32"/>
        <w:szCs w:val="32"/>
      </w:rPr>
    </w:pPr>
    <w:r w:rsidRPr="00AD1A3E">
      <w:rPr>
        <w:rFonts w:ascii="Cambria" w:hAnsi="Cambria"/>
        <w:sz w:val="28"/>
        <w:szCs w:val="28"/>
      </w:rPr>
      <w:t>Instituto de Previdência Social dos Servidores Públicos do Município de Taió - TAIÓPREV</w:t>
    </w:r>
  </w:p>
  <w:p w14:paraId="10444D35" w14:textId="77777777" w:rsidR="00712257" w:rsidRDefault="00712257" w:rsidP="00D1694B">
    <w:pPr>
      <w:pStyle w:val="Cabealho"/>
    </w:pPr>
    <w:r>
      <w:rPr>
        <w:noProof/>
      </w:rPr>
      <mc:AlternateContent>
        <mc:Choice Requires="wps">
          <w:drawing>
            <wp:anchor distT="0" distB="0" distL="114300" distR="114300" simplePos="0" relativeHeight="251660288" behindDoc="0" locked="0" layoutInCell="1" allowOverlap="1" wp14:anchorId="4AFC97B9" wp14:editId="57555E9C">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D405"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" strokecolor="#0070c0" strokeweight="1.5pt">
              <v:stroke joinstyle="miter"/>
              <w10:wrap anchorx="page"/>
            </v:line>
          </w:pict>
        </mc:Fallback>
      </mc:AlternateContent>
    </w:r>
  </w:p>
  <w:p w14:paraId="2752AC31" w14:textId="77777777" w:rsidR="00712257" w:rsidRDefault="007122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7CB4" w14:textId="77777777" w:rsidR="00FE18BA" w:rsidRDefault="00FE18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39F"/>
    <w:multiLevelType w:val="hybridMultilevel"/>
    <w:tmpl w:val="3948D0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3451F7"/>
    <w:multiLevelType w:val="multilevel"/>
    <w:tmpl w:val="61BA75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666F59"/>
    <w:multiLevelType w:val="multilevel"/>
    <w:tmpl w:val="A252D19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D46F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AB0EFD"/>
    <w:multiLevelType w:val="hybridMultilevel"/>
    <w:tmpl w:val="67F82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7B2E73"/>
    <w:multiLevelType w:val="multilevel"/>
    <w:tmpl w:val="7338D08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4549B7"/>
    <w:multiLevelType w:val="singleLevel"/>
    <w:tmpl w:val="A3662F54"/>
    <w:lvl w:ilvl="0">
      <w:start w:val="1"/>
      <w:numFmt w:val="lowerLetter"/>
      <w:lvlText w:val="%1) "/>
      <w:lvlJc w:val="left"/>
      <w:pPr>
        <w:tabs>
          <w:tab w:val="num" w:pos="3839"/>
        </w:tabs>
        <w:ind w:left="3402" w:hanging="283"/>
      </w:pPr>
      <w:rPr>
        <w:rFonts w:ascii="Arial" w:hAnsi="Arial" w:cs="Courier New" w:hint="default"/>
        <w:b w:val="0"/>
        <w:i w:val="0"/>
        <w:sz w:val="22"/>
        <w:szCs w:val="22"/>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C9"/>
    <w:rsid w:val="00061659"/>
    <w:rsid w:val="00062BB8"/>
    <w:rsid w:val="00065388"/>
    <w:rsid w:val="000C4ED1"/>
    <w:rsid w:val="000D2B80"/>
    <w:rsid w:val="00100029"/>
    <w:rsid w:val="00122B41"/>
    <w:rsid w:val="00151D2C"/>
    <w:rsid w:val="001740DD"/>
    <w:rsid w:val="001818D6"/>
    <w:rsid w:val="00195671"/>
    <w:rsid w:val="001A6D9C"/>
    <w:rsid w:val="001F6141"/>
    <w:rsid w:val="002319AF"/>
    <w:rsid w:val="002501B4"/>
    <w:rsid w:val="00265266"/>
    <w:rsid w:val="00296819"/>
    <w:rsid w:val="002D21F7"/>
    <w:rsid w:val="002D7EBE"/>
    <w:rsid w:val="00301E4B"/>
    <w:rsid w:val="00306DE5"/>
    <w:rsid w:val="00317562"/>
    <w:rsid w:val="00317C6A"/>
    <w:rsid w:val="00330CD5"/>
    <w:rsid w:val="00342129"/>
    <w:rsid w:val="00371018"/>
    <w:rsid w:val="003A5A60"/>
    <w:rsid w:val="003C50A9"/>
    <w:rsid w:val="003E20BD"/>
    <w:rsid w:val="003E28B4"/>
    <w:rsid w:val="003F4D7E"/>
    <w:rsid w:val="00480146"/>
    <w:rsid w:val="00485542"/>
    <w:rsid w:val="004D7D60"/>
    <w:rsid w:val="005232D9"/>
    <w:rsid w:val="005813DE"/>
    <w:rsid w:val="00592B06"/>
    <w:rsid w:val="00597EB7"/>
    <w:rsid w:val="00630A46"/>
    <w:rsid w:val="0067689F"/>
    <w:rsid w:val="00697FDC"/>
    <w:rsid w:val="006E41A9"/>
    <w:rsid w:val="00712257"/>
    <w:rsid w:val="0073542D"/>
    <w:rsid w:val="00741D10"/>
    <w:rsid w:val="0075181A"/>
    <w:rsid w:val="0075203B"/>
    <w:rsid w:val="0076470A"/>
    <w:rsid w:val="00787FF4"/>
    <w:rsid w:val="007B15F7"/>
    <w:rsid w:val="007F33E0"/>
    <w:rsid w:val="00845D40"/>
    <w:rsid w:val="00892E5C"/>
    <w:rsid w:val="008C5130"/>
    <w:rsid w:val="00901EBA"/>
    <w:rsid w:val="00911B5F"/>
    <w:rsid w:val="009532E5"/>
    <w:rsid w:val="00966036"/>
    <w:rsid w:val="00966098"/>
    <w:rsid w:val="00994AB9"/>
    <w:rsid w:val="009E3ACF"/>
    <w:rsid w:val="00A0466B"/>
    <w:rsid w:val="00A52771"/>
    <w:rsid w:val="00A56C63"/>
    <w:rsid w:val="00A65FA4"/>
    <w:rsid w:val="00A74A0A"/>
    <w:rsid w:val="00A762D3"/>
    <w:rsid w:val="00A778CF"/>
    <w:rsid w:val="00A94A74"/>
    <w:rsid w:val="00AD1A3E"/>
    <w:rsid w:val="00B12134"/>
    <w:rsid w:val="00B17441"/>
    <w:rsid w:val="00BB3D68"/>
    <w:rsid w:val="00BC0F3D"/>
    <w:rsid w:val="00BD61BE"/>
    <w:rsid w:val="00BD71A2"/>
    <w:rsid w:val="00C075C9"/>
    <w:rsid w:val="00C16669"/>
    <w:rsid w:val="00C60706"/>
    <w:rsid w:val="00CC58C9"/>
    <w:rsid w:val="00CE5173"/>
    <w:rsid w:val="00CF7D41"/>
    <w:rsid w:val="00CF7F42"/>
    <w:rsid w:val="00D06435"/>
    <w:rsid w:val="00D150C8"/>
    <w:rsid w:val="00D1694B"/>
    <w:rsid w:val="00D203AA"/>
    <w:rsid w:val="00D32CE9"/>
    <w:rsid w:val="00D416BB"/>
    <w:rsid w:val="00D553C5"/>
    <w:rsid w:val="00D67774"/>
    <w:rsid w:val="00D81E8B"/>
    <w:rsid w:val="00DB1D0D"/>
    <w:rsid w:val="00E221A5"/>
    <w:rsid w:val="00E57D81"/>
    <w:rsid w:val="00E9641C"/>
    <w:rsid w:val="00F04A15"/>
    <w:rsid w:val="00F22D62"/>
    <w:rsid w:val="00F90E08"/>
    <w:rsid w:val="00FA6487"/>
    <w:rsid w:val="00FE1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9AD2"/>
  <w15:docId w15:val="{3F4933F3-43CC-4C91-9C50-2AA1F9A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41D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342129"/>
    <w:pPr>
      <w:keepNext/>
      <w:outlineLvl w:val="1"/>
    </w:pPr>
    <w:rPr>
      <w:b/>
      <w:bCs/>
      <w:szCs w:val="24"/>
    </w:rPr>
  </w:style>
  <w:style w:type="paragraph" w:styleId="Ttulo5">
    <w:name w:val="heading 5"/>
    <w:basedOn w:val="Normal"/>
    <w:next w:val="Normal"/>
    <w:link w:val="Ttulo5Char"/>
    <w:qFormat/>
    <w:rsid w:val="00342129"/>
    <w:pPr>
      <w:keepNext/>
      <w:jc w:val="both"/>
      <w:outlineLvl w:val="4"/>
    </w:pPr>
    <w:rPr>
      <w:b/>
      <w:bCs/>
      <w:szCs w:val="24"/>
    </w:rPr>
  </w:style>
  <w:style w:type="paragraph" w:styleId="Ttulo8">
    <w:name w:val="heading 8"/>
    <w:basedOn w:val="Normal"/>
    <w:next w:val="Normal"/>
    <w:link w:val="Ttulo8Char"/>
    <w:qFormat/>
    <w:rsid w:val="00342129"/>
    <w:pPr>
      <w:spacing w:before="240" w:after="60"/>
      <w:outlineLvl w:val="7"/>
    </w:pPr>
    <w:rPr>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75C9"/>
    <w:pPr>
      <w:tabs>
        <w:tab w:val="center" w:pos="4252"/>
        <w:tab w:val="right" w:pos="8504"/>
      </w:tabs>
    </w:pPr>
  </w:style>
  <w:style w:type="character" w:customStyle="1" w:styleId="CabealhoChar">
    <w:name w:val="Cabeçalho Char"/>
    <w:basedOn w:val="Fontepargpadro"/>
    <w:link w:val="Cabealho"/>
    <w:rsid w:val="00C075C9"/>
    <w:rPr>
      <w:rFonts w:ascii="Times New Roman" w:eastAsia="Times New Roman" w:hAnsi="Times New Roman" w:cs="Times New Roman"/>
      <w:sz w:val="20"/>
      <w:szCs w:val="20"/>
      <w:lang w:eastAsia="pt-BR"/>
    </w:rPr>
  </w:style>
  <w:style w:type="character" w:styleId="Hyperlink">
    <w:name w:val="Hyperlink"/>
    <w:rsid w:val="00C075C9"/>
    <w:rPr>
      <w:color w:val="0000FF"/>
      <w:u w:val="single"/>
    </w:rPr>
  </w:style>
  <w:style w:type="paragraph" w:styleId="SemEspaamento">
    <w:name w:val="No Spacing"/>
    <w:uiPriority w:val="1"/>
    <w:qFormat/>
    <w:rsid w:val="00C075C9"/>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D553C5"/>
    <w:pPr>
      <w:tabs>
        <w:tab w:val="center" w:pos="4252"/>
        <w:tab w:val="right" w:pos="8504"/>
      </w:tabs>
    </w:pPr>
  </w:style>
  <w:style w:type="character" w:customStyle="1" w:styleId="RodapChar">
    <w:name w:val="Rodapé Char"/>
    <w:basedOn w:val="Fontepargpadro"/>
    <w:link w:val="Rodap"/>
    <w:uiPriority w:val="99"/>
    <w:rsid w:val="00D553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42129"/>
    <w:rPr>
      <w:rFonts w:ascii="Times New Roman" w:eastAsia="Times New Roman" w:hAnsi="Times New Roman" w:cs="Times New Roman"/>
      <w:b/>
      <w:bCs/>
      <w:sz w:val="20"/>
      <w:szCs w:val="24"/>
      <w:lang w:eastAsia="pt-BR"/>
    </w:rPr>
  </w:style>
  <w:style w:type="character" w:customStyle="1" w:styleId="Ttulo5Char">
    <w:name w:val="Título 5 Char"/>
    <w:basedOn w:val="Fontepargpadro"/>
    <w:link w:val="Ttulo5"/>
    <w:rsid w:val="00342129"/>
    <w:rPr>
      <w:rFonts w:ascii="Times New Roman" w:eastAsia="Times New Roman" w:hAnsi="Times New Roman" w:cs="Times New Roman"/>
      <w:b/>
      <w:bCs/>
      <w:sz w:val="20"/>
      <w:szCs w:val="24"/>
      <w:lang w:eastAsia="pt-BR"/>
    </w:rPr>
  </w:style>
  <w:style w:type="character" w:customStyle="1" w:styleId="Ttulo8Char">
    <w:name w:val="Título 8 Char"/>
    <w:basedOn w:val="Fontepargpadro"/>
    <w:link w:val="Ttulo8"/>
    <w:rsid w:val="00342129"/>
    <w:rPr>
      <w:rFonts w:ascii="Times New Roman" w:eastAsia="Times New Roman" w:hAnsi="Times New Roman" w:cs="Times New Roman"/>
      <w:i/>
      <w:iCs/>
      <w:sz w:val="24"/>
      <w:szCs w:val="24"/>
      <w:lang w:val="x-none" w:eastAsia="x-none"/>
    </w:rPr>
  </w:style>
  <w:style w:type="paragraph" w:styleId="Corpodetexto">
    <w:name w:val="Body Text"/>
    <w:basedOn w:val="Normal"/>
    <w:link w:val="CorpodetextoChar"/>
    <w:rsid w:val="00342129"/>
    <w:pPr>
      <w:jc w:val="both"/>
    </w:pPr>
    <w:rPr>
      <w:rFonts w:ascii="Arial" w:hAnsi="Arial" w:cs="Arial"/>
      <w:b/>
      <w:bCs/>
      <w:szCs w:val="24"/>
      <w:lang w:eastAsia="en-US"/>
    </w:rPr>
  </w:style>
  <w:style w:type="character" w:customStyle="1" w:styleId="CorpodetextoChar">
    <w:name w:val="Corpo de texto Char"/>
    <w:basedOn w:val="Fontepargpadro"/>
    <w:link w:val="Corpodetexto"/>
    <w:rsid w:val="00342129"/>
    <w:rPr>
      <w:rFonts w:ascii="Arial" w:eastAsia="Times New Roman" w:hAnsi="Arial" w:cs="Arial"/>
      <w:b/>
      <w:bCs/>
      <w:sz w:val="20"/>
      <w:szCs w:val="24"/>
    </w:rPr>
  </w:style>
  <w:style w:type="character" w:customStyle="1" w:styleId="Ttulo1Char">
    <w:name w:val="Título 1 Char"/>
    <w:basedOn w:val="Fontepargpadro"/>
    <w:link w:val="Ttulo1"/>
    <w:uiPriority w:val="9"/>
    <w:rsid w:val="00741D10"/>
    <w:rPr>
      <w:rFonts w:asciiTheme="majorHAnsi" w:eastAsiaTheme="majorEastAsia" w:hAnsiTheme="majorHAnsi" w:cstheme="majorBidi"/>
      <w:color w:val="2E74B5" w:themeColor="accent1" w:themeShade="BF"/>
      <w:sz w:val="32"/>
      <w:szCs w:val="32"/>
      <w:lang w:eastAsia="pt-BR"/>
    </w:rPr>
  </w:style>
  <w:style w:type="paragraph" w:styleId="Ttulo">
    <w:name w:val="Title"/>
    <w:basedOn w:val="Normal"/>
    <w:link w:val="TtuloChar"/>
    <w:qFormat/>
    <w:rsid w:val="00741D10"/>
    <w:pPr>
      <w:jc w:val="center"/>
    </w:pPr>
    <w:rPr>
      <w:b/>
      <w:bCs/>
      <w:sz w:val="28"/>
      <w:szCs w:val="24"/>
    </w:rPr>
  </w:style>
  <w:style w:type="character" w:customStyle="1" w:styleId="TtuloChar">
    <w:name w:val="Título Char"/>
    <w:basedOn w:val="Fontepargpadro"/>
    <w:link w:val="Ttulo"/>
    <w:rsid w:val="00741D10"/>
    <w:rPr>
      <w:rFonts w:ascii="Times New Roman" w:eastAsia="Times New Roman" w:hAnsi="Times New Roman" w:cs="Times New Roman"/>
      <w:b/>
      <w:bCs/>
      <w:sz w:val="28"/>
      <w:szCs w:val="24"/>
      <w:lang w:eastAsia="pt-BR"/>
    </w:rPr>
  </w:style>
  <w:style w:type="character" w:customStyle="1" w:styleId="LinkdaInternet">
    <w:name w:val="Link da Internet"/>
    <w:rsid w:val="00D1694B"/>
    <w:rPr>
      <w:color w:val="0000FF"/>
      <w:u w:val="single"/>
    </w:rPr>
  </w:style>
  <w:style w:type="paragraph" w:styleId="Textodebalo">
    <w:name w:val="Balloon Text"/>
    <w:basedOn w:val="Normal"/>
    <w:link w:val="TextodebaloChar"/>
    <w:uiPriority w:val="99"/>
    <w:semiHidden/>
    <w:unhideWhenUsed/>
    <w:rsid w:val="00A56C63"/>
    <w:rPr>
      <w:rFonts w:ascii="Segoe UI" w:hAnsi="Segoe UI" w:cs="Segoe UI"/>
      <w:sz w:val="18"/>
      <w:szCs w:val="18"/>
    </w:rPr>
  </w:style>
  <w:style w:type="character" w:customStyle="1" w:styleId="TextodebaloChar">
    <w:name w:val="Texto de balão Char"/>
    <w:basedOn w:val="Fontepargpadro"/>
    <w:link w:val="Textodebalo"/>
    <w:uiPriority w:val="99"/>
    <w:semiHidden/>
    <w:rsid w:val="00A56C63"/>
    <w:rPr>
      <w:rFonts w:ascii="Segoe UI" w:eastAsia="Times New Roman" w:hAnsi="Segoe UI" w:cs="Segoe UI"/>
      <w:sz w:val="18"/>
      <w:szCs w:val="18"/>
      <w:lang w:eastAsia="pt-BR"/>
    </w:rPr>
  </w:style>
  <w:style w:type="character" w:styleId="Forte">
    <w:name w:val="Strong"/>
    <w:basedOn w:val="Fontepargpadro"/>
    <w:uiPriority w:val="22"/>
    <w:qFormat/>
    <w:rsid w:val="00F04A15"/>
    <w:rPr>
      <w:b/>
      <w:bCs/>
    </w:rPr>
  </w:style>
  <w:style w:type="table" w:styleId="TabelaSimples5">
    <w:name w:val="Plain Table 5"/>
    <w:basedOn w:val="Tabelanormal"/>
    <w:uiPriority w:val="45"/>
    <w:rsid w:val="00065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nfase1">
    <w:name w:val="Grid Table 6 Colorful Accent 1"/>
    <w:basedOn w:val="Tabelanormal"/>
    <w:uiPriority w:val="51"/>
    <w:rsid w:val="0006538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D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0F3D"/>
    <w:pPr>
      <w:ind w:left="720"/>
      <w:contextualSpacing/>
    </w:pPr>
  </w:style>
  <w:style w:type="paragraph" w:styleId="Recuodecorpodetexto">
    <w:name w:val="Body Text Indent"/>
    <w:basedOn w:val="Normal"/>
    <w:link w:val="RecuodecorpodetextoChar"/>
    <w:uiPriority w:val="99"/>
    <w:unhideWhenUsed/>
    <w:rsid w:val="003E20BD"/>
    <w:pPr>
      <w:spacing w:after="120"/>
      <w:ind w:left="283"/>
    </w:pPr>
  </w:style>
  <w:style w:type="character" w:customStyle="1" w:styleId="RecuodecorpodetextoChar">
    <w:name w:val="Recuo de corpo de texto Char"/>
    <w:basedOn w:val="Fontepargpadro"/>
    <w:link w:val="Recuodecorpodetexto"/>
    <w:uiPriority w:val="99"/>
    <w:rsid w:val="003E20BD"/>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3E20B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E20BD"/>
    <w:rPr>
      <w:rFonts w:ascii="Times New Roman" w:eastAsia="Times New Roman" w:hAnsi="Times New Roman" w:cs="Times New Roman"/>
      <w:sz w:val="20"/>
      <w:szCs w:val="20"/>
      <w:lang w:eastAsia="pt-BR"/>
    </w:rPr>
  </w:style>
  <w:style w:type="paragraph" w:customStyle="1" w:styleId="BodyText21">
    <w:name w:val="Body Text 21"/>
    <w:basedOn w:val="Normal"/>
    <w:rsid w:val="003E20BD"/>
    <w:pPr>
      <w:jc w:val="both"/>
    </w:pPr>
    <w:rPr>
      <w:rFonts w:ascii="Garamond" w:hAnsi="Garamond"/>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30820">
      <w:bodyDiv w:val="1"/>
      <w:marLeft w:val="0"/>
      <w:marRight w:val="0"/>
      <w:marTop w:val="0"/>
      <w:marBottom w:val="0"/>
      <w:divBdr>
        <w:top w:val="none" w:sz="0" w:space="0" w:color="auto"/>
        <w:left w:val="none" w:sz="0" w:space="0" w:color="auto"/>
        <w:bottom w:val="none" w:sz="0" w:space="0" w:color="auto"/>
        <w:right w:val="none" w:sz="0" w:space="0" w:color="auto"/>
      </w:divBdr>
    </w:div>
    <w:div w:id="2016027342">
      <w:bodyDiv w:val="1"/>
      <w:marLeft w:val="0"/>
      <w:marRight w:val="0"/>
      <w:marTop w:val="0"/>
      <w:marBottom w:val="0"/>
      <w:divBdr>
        <w:top w:val="none" w:sz="0" w:space="0" w:color="auto"/>
        <w:left w:val="none" w:sz="0" w:space="0" w:color="auto"/>
        <w:bottom w:val="none" w:sz="0" w:space="0" w:color="auto"/>
        <w:right w:val="none" w:sz="0" w:space="0" w:color="auto"/>
      </w:divBdr>
    </w:div>
    <w:div w:id="20590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2771</Words>
  <Characters>14968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Usuário</cp:lastModifiedBy>
  <cp:revision>4</cp:revision>
  <cp:lastPrinted>2021-10-21T17:57:00Z</cp:lastPrinted>
  <dcterms:created xsi:type="dcterms:W3CDTF">2021-10-21T17:01:00Z</dcterms:created>
  <dcterms:modified xsi:type="dcterms:W3CDTF">2021-10-21T18:00:00Z</dcterms:modified>
</cp:coreProperties>
</file>